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D611" w14:textId="56F50708" w:rsidR="0080512D" w:rsidRDefault="0080512D" w:rsidP="0080512D">
      <w:pPr>
        <w:jc w:val="center"/>
      </w:pPr>
      <w:r>
        <w:rPr>
          <w:noProof/>
        </w:rPr>
        <w:drawing>
          <wp:inline distT="0" distB="0" distL="0" distR="0" wp14:anchorId="25D5D82D" wp14:editId="60D8AD93">
            <wp:extent cx="2000185" cy="17907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utlook-1ypkn3b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899" cy="181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293CC" w14:textId="1F5BC592" w:rsidR="003E6D1D" w:rsidRDefault="0080512D" w:rsidP="0080512D">
      <w:pPr>
        <w:tabs>
          <w:tab w:val="left" w:pos="4230"/>
        </w:tabs>
      </w:pPr>
      <w:r>
        <w:tab/>
      </w:r>
    </w:p>
    <w:p w14:paraId="1EB73A6C" w14:textId="7E9BB3CF" w:rsidR="0080512D" w:rsidRPr="00F477E9" w:rsidRDefault="0080512D" w:rsidP="00F477E9">
      <w:pPr>
        <w:jc w:val="center"/>
        <w:rPr>
          <w:rFonts w:ascii="Times New Roman" w:hAnsi="Times New Roman" w:cs="Times New Roman"/>
          <w:b/>
          <w:sz w:val="36"/>
          <w:szCs w:val="36"/>
          <w:lang w:val="sq-AL"/>
        </w:rPr>
      </w:pPr>
      <w:r w:rsidRPr="000534BD">
        <w:rPr>
          <w:rFonts w:ascii="Times New Roman" w:hAnsi="Times New Roman" w:cs="Times New Roman"/>
          <w:b/>
          <w:sz w:val="36"/>
          <w:szCs w:val="36"/>
          <w:lang w:val="sq-AL"/>
        </w:rPr>
        <w:t>MINISTRIA E DREJTËSISË</w:t>
      </w:r>
    </w:p>
    <w:p w14:paraId="13117690" w14:textId="1FFE28CA" w:rsidR="0080512D" w:rsidRPr="0080512D" w:rsidRDefault="0080512D" w:rsidP="0080512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en-GB"/>
        </w:rPr>
      </w:pPr>
      <w:r w:rsidRPr="0080512D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en-GB"/>
        </w:rPr>
        <w:t>DREJTORIA E PËRGJITHSHME E PËRMBARIMIT</w:t>
      </w:r>
    </w:p>
    <w:p w14:paraId="410B6DDA" w14:textId="111B993F" w:rsidR="0080512D" w:rsidRDefault="0080512D" w:rsidP="0080512D">
      <w:pPr>
        <w:tabs>
          <w:tab w:val="left" w:pos="5190"/>
        </w:tabs>
      </w:pPr>
    </w:p>
    <w:p w14:paraId="6AD2C978" w14:textId="3387FAA7" w:rsidR="0080512D" w:rsidRDefault="0080512D" w:rsidP="0080512D"/>
    <w:p w14:paraId="02A7AE77" w14:textId="364E19E4" w:rsidR="0080512D" w:rsidRDefault="0080512D" w:rsidP="00F477E9">
      <w:pPr>
        <w:tabs>
          <w:tab w:val="left" w:pos="4500"/>
        </w:tabs>
        <w:jc w:val="center"/>
      </w:pPr>
      <w:r w:rsidRPr="00C16288">
        <w:rPr>
          <w:rFonts w:ascii="Times New Roman" w:hAnsi="Times New Roman" w:cs="Times New Roman"/>
          <w:b/>
          <w:sz w:val="56"/>
          <w:szCs w:val="56"/>
          <w:lang w:val="it-IT"/>
        </w:rPr>
        <w:t>ANALIZË STATISTIKORE</w:t>
      </w:r>
    </w:p>
    <w:p w14:paraId="2F29DC5E" w14:textId="74AB9B5A" w:rsidR="00F477E9" w:rsidRDefault="00F477E9" w:rsidP="00F477E9">
      <w:pPr>
        <w:tabs>
          <w:tab w:val="left" w:pos="4500"/>
        </w:tabs>
        <w:jc w:val="center"/>
        <w:rPr>
          <w:rFonts w:ascii="Times New Roman" w:hAnsi="Times New Roman" w:cs="Times New Roman"/>
          <w:b/>
        </w:rPr>
      </w:pPr>
      <w:r w:rsidRPr="00F477E9">
        <w:rPr>
          <w:rFonts w:ascii="Times New Roman" w:hAnsi="Times New Roman" w:cs="Times New Roman"/>
          <w:b/>
          <w:sz w:val="32"/>
          <w:szCs w:val="32"/>
        </w:rPr>
        <w:t>SH</w:t>
      </w:r>
      <w:r w:rsidRPr="00F477E9">
        <w:rPr>
          <w:rFonts w:ascii="Times New Roman" w:hAnsi="Times New Roman" w:cs="Times New Roman"/>
          <w:b/>
          <w:sz w:val="32"/>
          <w:szCs w:val="32"/>
          <w:lang w:val="it-IT"/>
        </w:rPr>
        <w:t>Ë</w:t>
      </w:r>
      <w:r>
        <w:rPr>
          <w:rFonts w:ascii="Times New Roman" w:hAnsi="Times New Roman" w:cs="Times New Roman"/>
          <w:b/>
          <w:sz w:val="32"/>
          <w:szCs w:val="32"/>
          <w:lang w:val="it-IT"/>
        </w:rPr>
        <w:t>RBIMI P</w:t>
      </w:r>
      <w:bookmarkStart w:id="0" w:name="_Hlk195874075"/>
      <w:r w:rsidRPr="00F477E9">
        <w:rPr>
          <w:rFonts w:ascii="Times New Roman" w:hAnsi="Times New Roman" w:cs="Times New Roman"/>
          <w:b/>
          <w:sz w:val="32"/>
          <w:szCs w:val="32"/>
          <w:lang w:val="it-IT"/>
        </w:rPr>
        <w:t>Ë</w:t>
      </w:r>
      <w:bookmarkEnd w:id="0"/>
      <w:r>
        <w:rPr>
          <w:rFonts w:ascii="Times New Roman" w:hAnsi="Times New Roman" w:cs="Times New Roman"/>
          <w:b/>
          <w:sz w:val="32"/>
          <w:szCs w:val="32"/>
          <w:lang w:val="it-IT"/>
        </w:rPr>
        <w:t>RMBARIMOR GJYQ</w:t>
      </w:r>
      <w:r w:rsidRPr="00F477E9">
        <w:rPr>
          <w:rFonts w:ascii="Times New Roman" w:hAnsi="Times New Roman" w:cs="Times New Roman"/>
          <w:b/>
          <w:sz w:val="32"/>
          <w:szCs w:val="32"/>
          <w:lang w:val="it-IT"/>
        </w:rPr>
        <w:t>Ë</w:t>
      </w:r>
      <w:r>
        <w:rPr>
          <w:rFonts w:ascii="Times New Roman" w:hAnsi="Times New Roman" w:cs="Times New Roman"/>
          <w:b/>
          <w:sz w:val="32"/>
          <w:szCs w:val="32"/>
          <w:lang w:val="it-IT"/>
        </w:rPr>
        <w:t>SOR SHTET</w:t>
      </w:r>
      <w:r w:rsidRPr="00F477E9">
        <w:rPr>
          <w:rFonts w:ascii="Times New Roman" w:hAnsi="Times New Roman" w:cs="Times New Roman"/>
          <w:b/>
          <w:sz w:val="32"/>
          <w:szCs w:val="32"/>
          <w:lang w:val="it-IT"/>
        </w:rPr>
        <w:t>Ë</w:t>
      </w:r>
      <w:r>
        <w:rPr>
          <w:rFonts w:ascii="Times New Roman" w:hAnsi="Times New Roman" w:cs="Times New Roman"/>
          <w:b/>
          <w:sz w:val="32"/>
          <w:szCs w:val="32"/>
          <w:lang w:val="it-IT"/>
        </w:rPr>
        <w:t>ROR</w:t>
      </w:r>
    </w:p>
    <w:p w14:paraId="7673B0EC" w14:textId="777C0F9E" w:rsidR="00F477E9" w:rsidRDefault="00F477E9" w:rsidP="00F477E9">
      <w:pPr>
        <w:tabs>
          <w:tab w:val="left" w:pos="3585"/>
        </w:tabs>
        <w:jc w:val="center"/>
        <w:rPr>
          <w:rFonts w:ascii="Times New Roman" w:hAnsi="Times New Roman" w:cs="Times New Roman"/>
        </w:rPr>
      </w:pPr>
      <w:r w:rsidRPr="00C16288">
        <w:rPr>
          <w:rFonts w:ascii="Times New Roman" w:hAnsi="Times New Roman"/>
          <w:i/>
          <w:sz w:val="28"/>
          <w:szCs w:val="28"/>
          <w:lang w:val="it-IT"/>
        </w:rPr>
        <w:t>T</w:t>
      </w:r>
      <w:bookmarkStart w:id="1" w:name="_Hlk195874216"/>
      <w:r w:rsidRPr="00C16288">
        <w:rPr>
          <w:rFonts w:ascii="Times New Roman" w:hAnsi="Times New Roman"/>
          <w:i/>
          <w:sz w:val="28"/>
          <w:szCs w:val="28"/>
          <w:lang w:val="it-IT"/>
        </w:rPr>
        <w:t>ë</w:t>
      </w:r>
      <w:bookmarkEnd w:id="1"/>
      <w:r w:rsidRPr="00C16288">
        <w:rPr>
          <w:rFonts w:ascii="Times New Roman" w:hAnsi="Times New Roman"/>
          <w:i/>
          <w:sz w:val="28"/>
          <w:szCs w:val="28"/>
          <w:lang w:val="it-IT"/>
        </w:rPr>
        <w:t xml:space="preserve"> dhëna statistikore mbi</w:t>
      </w:r>
      <w:r>
        <w:rPr>
          <w:rFonts w:ascii="Times New Roman" w:hAnsi="Times New Roman"/>
          <w:i/>
          <w:sz w:val="28"/>
          <w:szCs w:val="28"/>
          <w:lang w:val="it-IT"/>
        </w:rPr>
        <w:t xml:space="preserve"> Sh</w:t>
      </w:r>
      <w:r w:rsidRPr="00C16288">
        <w:rPr>
          <w:rFonts w:ascii="Times New Roman" w:hAnsi="Times New Roman"/>
          <w:i/>
          <w:sz w:val="28"/>
          <w:szCs w:val="28"/>
          <w:lang w:val="it-IT"/>
        </w:rPr>
        <w:t>ë</w:t>
      </w:r>
      <w:r>
        <w:rPr>
          <w:rFonts w:ascii="Times New Roman" w:hAnsi="Times New Roman"/>
          <w:i/>
          <w:sz w:val="28"/>
          <w:szCs w:val="28"/>
          <w:lang w:val="it-IT"/>
        </w:rPr>
        <w:t>rb</w:t>
      </w:r>
      <w:r w:rsidR="00E330C1">
        <w:rPr>
          <w:rFonts w:ascii="Times New Roman" w:hAnsi="Times New Roman"/>
          <w:i/>
          <w:sz w:val="28"/>
          <w:szCs w:val="28"/>
          <w:lang w:val="it-IT"/>
        </w:rPr>
        <w:t>i</w:t>
      </w:r>
      <w:r>
        <w:rPr>
          <w:rFonts w:ascii="Times New Roman" w:hAnsi="Times New Roman"/>
          <w:i/>
          <w:sz w:val="28"/>
          <w:szCs w:val="28"/>
          <w:lang w:val="it-IT"/>
        </w:rPr>
        <w:t>min P</w:t>
      </w:r>
      <w:r w:rsidRPr="00C16288">
        <w:rPr>
          <w:rFonts w:ascii="Times New Roman" w:hAnsi="Times New Roman"/>
          <w:i/>
          <w:sz w:val="28"/>
          <w:szCs w:val="28"/>
          <w:lang w:val="it-IT"/>
        </w:rPr>
        <w:t>ë</w:t>
      </w:r>
      <w:r>
        <w:rPr>
          <w:rFonts w:ascii="Times New Roman" w:hAnsi="Times New Roman"/>
          <w:i/>
          <w:sz w:val="28"/>
          <w:szCs w:val="28"/>
          <w:lang w:val="it-IT"/>
        </w:rPr>
        <w:t>rmbarimor Gjyq</w:t>
      </w:r>
      <w:r w:rsidRPr="00C16288">
        <w:rPr>
          <w:rFonts w:ascii="Times New Roman" w:hAnsi="Times New Roman"/>
          <w:i/>
          <w:sz w:val="28"/>
          <w:szCs w:val="28"/>
          <w:lang w:val="it-IT"/>
        </w:rPr>
        <w:t>ë</w:t>
      </w:r>
      <w:r>
        <w:rPr>
          <w:rFonts w:ascii="Times New Roman" w:hAnsi="Times New Roman"/>
          <w:i/>
          <w:sz w:val="28"/>
          <w:szCs w:val="28"/>
          <w:lang w:val="it-IT"/>
        </w:rPr>
        <w:t>sor Shtet</w:t>
      </w:r>
      <w:r w:rsidRPr="00C16288">
        <w:rPr>
          <w:rFonts w:ascii="Times New Roman" w:hAnsi="Times New Roman"/>
          <w:i/>
          <w:sz w:val="28"/>
          <w:szCs w:val="28"/>
          <w:lang w:val="it-IT"/>
        </w:rPr>
        <w:t>ë</w:t>
      </w:r>
      <w:r>
        <w:rPr>
          <w:rFonts w:ascii="Times New Roman" w:hAnsi="Times New Roman"/>
          <w:i/>
          <w:sz w:val="28"/>
          <w:szCs w:val="28"/>
          <w:lang w:val="it-IT"/>
        </w:rPr>
        <w:t>ror</w:t>
      </w:r>
    </w:p>
    <w:p w14:paraId="47FC8C5C" w14:textId="3EA17239" w:rsidR="00F477E9" w:rsidRDefault="00F477E9" w:rsidP="00F477E9">
      <w:pPr>
        <w:rPr>
          <w:rFonts w:ascii="Times New Roman" w:hAnsi="Times New Roman" w:cs="Times New Roman"/>
        </w:rPr>
      </w:pPr>
    </w:p>
    <w:p w14:paraId="051B8CA2" w14:textId="6B3D40D2" w:rsidR="00F477E9" w:rsidRDefault="000D331A" w:rsidP="004F3984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  <w:lang w:val="it-IT"/>
        </w:rPr>
      </w:pPr>
      <w:r>
        <w:rPr>
          <w:rFonts w:ascii="Times New Roman" w:hAnsi="Times New Roman" w:cs="Times New Roman"/>
          <w:b/>
          <w:color w:val="FF0000"/>
          <w:sz w:val="48"/>
          <w:szCs w:val="48"/>
          <w:lang w:val="it-IT"/>
        </w:rPr>
        <w:t>Mars</w:t>
      </w:r>
      <w:r w:rsidR="00F477E9">
        <w:rPr>
          <w:rFonts w:ascii="Times New Roman" w:hAnsi="Times New Roman" w:cs="Times New Roman"/>
          <w:b/>
          <w:color w:val="FF0000"/>
          <w:sz w:val="48"/>
          <w:szCs w:val="48"/>
          <w:lang w:val="it-IT"/>
        </w:rPr>
        <w:t xml:space="preserve"> 202</w:t>
      </w:r>
      <w:r w:rsidR="003975C6">
        <w:rPr>
          <w:rFonts w:ascii="Times New Roman" w:hAnsi="Times New Roman" w:cs="Times New Roman"/>
          <w:b/>
          <w:color w:val="FF0000"/>
          <w:sz w:val="48"/>
          <w:szCs w:val="48"/>
          <w:lang w:val="it-IT"/>
        </w:rPr>
        <w:t>6</w:t>
      </w:r>
    </w:p>
    <w:p w14:paraId="1C4545AC" w14:textId="288E9740" w:rsidR="00B22B4D" w:rsidRDefault="00B22B4D" w:rsidP="00F477E9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sdt>
      <w:sdtPr>
        <w:rPr>
          <w:rFonts w:ascii="Times New Roman" w:hAnsi="Times New Roman" w:cs="Times New Roman"/>
        </w:rPr>
        <w:id w:val="1333326044"/>
        <w:docPartObj>
          <w:docPartGallery w:val="Cover Pages"/>
          <w:docPartUnique/>
        </w:docPartObj>
      </w:sdtPr>
      <w:sdtContent>
        <w:p w14:paraId="43ADD92B" w14:textId="77777777" w:rsidR="00F75BCE" w:rsidRDefault="00F75BCE" w:rsidP="00F75BCE">
          <w:pPr>
            <w:widowControl w:val="0"/>
            <w:autoSpaceDE w:val="0"/>
            <w:autoSpaceDN w:val="0"/>
            <w:spacing w:after="0" w:line="240" w:lineRule="auto"/>
            <w:ind w:right="300"/>
            <w:rPr>
              <w:rFonts w:ascii="Times New Roman" w:hAnsi="Times New Roman" w:cs="Times New Roman"/>
            </w:rPr>
          </w:pPr>
        </w:p>
        <w:p w14:paraId="7A91081F" w14:textId="77777777" w:rsidR="00F75BCE" w:rsidRPr="00CD279A" w:rsidRDefault="00F75BCE" w:rsidP="00F75BCE">
          <w:pPr>
            <w:widowControl w:val="0"/>
            <w:autoSpaceDE w:val="0"/>
            <w:autoSpaceDN w:val="0"/>
            <w:spacing w:after="0" w:line="240" w:lineRule="auto"/>
            <w:ind w:right="300"/>
            <w:rPr>
              <w:rFonts w:ascii="Times New Roman" w:hAnsi="Times New Roman" w:cs="Times New Roman"/>
            </w:rPr>
          </w:pPr>
          <w:r w:rsidRPr="0041350B">
            <w:rPr>
              <w:rFonts w:ascii="Times New Roman" w:hAnsi="Times New Roman" w:cs="Times New Roman"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E4AD81C" wp14:editId="28519BB1">
                    <wp:simplePos x="0" y="0"/>
                    <wp:positionH relativeFrom="column">
                      <wp:posOffset>9607550</wp:posOffset>
                    </wp:positionH>
                    <wp:positionV relativeFrom="paragraph">
                      <wp:posOffset>6383011</wp:posOffset>
                    </wp:positionV>
                    <wp:extent cx="286603" cy="109182"/>
                    <wp:effectExtent l="0" t="0" r="18415" b="24765"/>
                    <wp:wrapNone/>
                    <wp:docPr id="19" name="Rectangle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6603" cy="109182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8CFCF6F" id="Rectangle 19" o:spid="_x0000_s1026" style="position:absolute;margin-left:756.5pt;margin-top:502.6pt;width:22.55pt;height: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" fillcolor="white [3212]" strokecolor="white [3212]" strokeweight="1pt"/>
                </w:pict>
              </mc:Fallback>
            </mc:AlternateContent>
          </w:r>
          <w:r w:rsidRPr="0041350B">
            <w:rPr>
              <w:rFonts w:ascii="Times New Roman" w:hAnsi="Times New Roman" w:cs="Times New Roman"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DCE8FE5" wp14:editId="58731FAD">
                    <wp:simplePos x="0" y="0"/>
                    <wp:positionH relativeFrom="column">
                      <wp:posOffset>9607331</wp:posOffset>
                    </wp:positionH>
                    <wp:positionV relativeFrom="paragraph">
                      <wp:posOffset>6125998</wp:posOffset>
                    </wp:positionV>
                    <wp:extent cx="388883" cy="115614"/>
                    <wp:effectExtent l="0" t="0" r="11430" b="17780"/>
                    <wp:wrapNone/>
                    <wp:docPr id="21" name="Rectangle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88883" cy="11561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034C888" id="Rectangle 21" o:spid="_x0000_s1026" style="position:absolute;margin-left:756.5pt;margin-top:482.35pt;width:30.6pt;height:9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" fillcolor="white [3212]" strokecolor="white [3212]" strokeweight="1pt"/>
                </w:pict>
              </mc:Fallback>
            </mc:AlternateContent>
          </w:r>
        </w:p>
      </w:sdtContent>
    </w:sdt>
    <w:p w14:paraId="28F178B6" w14:textId="1578D495" w:rsidR="00F75BCE" w:rsidRPr="00CD279A" w:rsidRDefault="00F75BCE" w:rsidP="00F75BCE">
      <w:pPr>
        <w:widowControl w:val="0"/>
        <w:autoSpaceDE w:val="0"/>
        <w:autoSpaceDN w:val="0"/>
        <w:spacing w:after="0" w:line="240" w:lineRule="auto"/>
        <w:ind w:left="1170" w:right="300" w:firstLine="180"/>
        <w:jc w:val="center"/>
        <w:rPr>
          <w:rFonts w:ascii="Times New Roman" w:hAnsi="Times New Roman" w:cs="Times New Roman"/>
          <w:b/>
        </w:rPr>
      </w:pPr>
      <w:r w:rsidRPr="00CD279A">
        <w:rPr>
          <w:rFonts w:ascii="Times New Roman" w:hAnsi="Times New Roman" w:cs="Times New Roman"/>
          <w:b/>
        </w:rPr>
        <w:t xml:space="preserve">        Botim i Drejtoris</w:t>
      </w:r>
      <w:bookmarkStart w:id="2" w:name="_Hlk195874459"/>
      <w:r w:rsidRPr="00CD279A">
        <w:rPr>
          <w:rFonts w:ascii="Times New Roman" w:hAnsi="Times New Roman" w:cs="Times New Roman"/>
          <w:b/>
        </w:rPr>
        <w:t>ë</w:t>
      </w:r>
      <w:bookmarkEnd w:id="2"/>
      <w:r w:rsidRPr="00CD279A">
        <w:rPr>
          <w:rFonts w:ascii="Times New Roman" w:hAnsi="Times New Roman" w:cs="Times New Roman"/>
          <w:b/>
        </w:rPr>
        <w:t xml:space="preserve"> së </w:t>
      </w:r>
      <w:r>
        <w:rPr>
          <w:rFonts w:ascii="Times New Roman" w:hAnsi="Times New Roman" w:cs="Times New Roman"/>
          <w:b/>
        </w:rPr>
        <w:t>P</w:t>
      </w:r>
      <w:r w:rsidRPr="00CD279A">
        <w:rPr>
          <w:rFonts w:ascii="Times New Roman" w:hAnsi="Times New Roman" w:cs="Times New Roman"/>
          <w:b/>
        </w:rPr>
        <w:t>ë</w:t>
      </w:r>
      <w:r>
        <w:rPr>
          <w:rFonts w:ascii="Times New Roman" w:hAnsi="Times New Roman" w:cs="Times New Roman"/>
          <w:b/>
        </w:rPr>
        <w:t>rgjithshme t</w:t>
      </w:r>
      <w:r w:rsidRPr="00CD279A">
        <w:rPr>
          <w:rFonts w:ascii="Times New Roman" w:hAnsi="Times New Roman" w:cs="Times New Roman"/>
          <w:b/>
        </w:rPr>
        <w:t>ë</w:t>
      </w:r>
      <w:r>
        <w:rPr>
          <w:rFonts w:ascii="Times New Roman" w:hAnsi="Times New Roman" w:cs="Times New Roman"/>
          <w:b/>
        </w:rPr>
        <w:t xml:space="preserve"> P</w:t>
      </w:r>
      <w:r w:rsidRPr="00CD279A">
        <w:rPr>
          <w:rFonts w:ascii="Times New Roman" w:hAnsi="Times New Roman" w:cs="Times New Roman"/>
          <w:b/>
        </w:rPr>
        <w:t>ë</w:t>
      </w:r>
      <w:r>
        <w:rPr>
          <w:rFonts w:ascii="Times New Roman" w:hAnsi="Times New Roman" w:cs="Times New Roman"/>
          <w:b/>
        </w:rPr>
        <w:t>rmbarimit</w:t>
      </w:r>
    </w:p>
    <w:p w14:paraId="52B0A3E0" w14:textId="77777777" w:rsidR="00F75BCE" w:rsidRPr="00CD279A" w:rsidRDefault="00F75BCE" w:rsidP="00F75BCE">
      <w:pPr>
        <w:widowControl w:val="0"/>
        <w:autoSpaceDE w:val="0"/>
        <w:autoSpaceDN w:val="0"/>
        <w:spacing w:after="0" w:line="240" w:lineRule="auto"/>
        <w:ind w:left="1170" w:right="300" w:firstLine="180"/>
        <w:jc w:val="center"/>
        <w:rPr>
          <w:rFonts w:ascii="Times New Roman" w:hAnsi="Times New Roman" w:cs="Times New Roman"/>
          <w:b/>
        </w:rPr>
      </w:pPr>
    </w:p>
    <w:p w14:paraId="5D8BA655" w14:textId="77777777" w:rsidR="00F75BCE" w:rsidRPr="00CD279A" w:rsidRDefault="00F75BCE" w:rsidP="00F75BCE">
      <w:pPr>
        <w:widowControl w:val="0"/>
        <w:autoSpaceDE w:val="0"/>
        <w:autoSpaceDN w:val="0"/>
        <w:spacing w:after="0" w:line="240" w:lineRule="auto"/>
        <w:ind w:left="1170" w:right="300" w:firstLine="180"/>
        <w:jc w:val="center"/>
        <w:rPr>
          <w:rFonts w:ascii="Times New Roman" w:hAnsi="Times New Roman" w:cs="Times New Roman"/>
        </w:rPr>
      </w:pPr>
    </w:p>
    <w:p w14:paraId="5179028A" w14:textId="29E5F010" w:rsidR="00F75BCE" w:rsidRPr="00CD279A" w:rsidRDefault="00F75BCE" w:rsidP="00345FAF">
      <w:pPr>
        <w:widowControl w:val="0"/>
        <w:autoSpaceDE w:val="0"/>
        <w:autoSpaceDN w:val="0"/>
        <w:spacing w:after="0" w:line="240" w:lineRule="auto"/>
        <w:ind w:left="1170" w:right="300" w:firstLine="180"/>
        <w:jc w:val="center"/>
        <w:rPr>
          <w:rFonts w:ascii="Times New Roman" w:hAnsi="Times New Roman" w:cs="Times New Roman"/>
          <w:i/>
        </w:rPr>
      </w:pPr>
      <w:r w:rsidRPr="00CD279A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327BB" wp14:editId="4F6822C0">
                <wp:simplePos x="0" y="0"/>
                <wp:positionH relativeFrom="column">
                  <wp:posOffset>9622155</wp:posOffset>
                </wp:positionH>
                <wp:positionV relativeFrom="paragraph">
                  <wp:posOffset>5340087</wp:posOffset>
                </wp:positionV>
                <wp:extent cx="388620" cy="115570"/>
                <wp:effectExtent l="0" t="0" r="11430" b="1778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" cy="115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51EB1" id="Rectangle 22" o:spid="_x0000_s1026" style="position:absolute;margin-left:757.65pt;margin-top:420.5pt;width:30.6pt;height:9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" fillcolor="window" strokecolor="window" strokeweight="1pt"/>
            </w:pict>
          </mc:Fallback>
        </mc:AlternateContent>
      </w:r>
      <w:r w:rsidRPr="00CD279A">
        <w:rPr>
          <w:rFonts w:ascii="Times New Roman" w:hAnsi="Times New Roman" w:cs="Times New Roman"/>
          <w:i/>
        </w:rPr>
        <w:t>© Ndalohet çdo prodhim, riprodhim, shitje, rishitje, shpërndarje, kopjim, fotokopjim, përkthim, përshtatje, huapërdorje, shfrytëzim, transmetim, regjistrim, ruajtje, depozitim, përdorje dhe/ose çdo formë tjetër qarkullimi tregtar, si dhe çdo veprim cenues me çfarëdo lloj mjeti apo formë</w:t>
      </w:r>
      <w:r w:rsidR="006B0BE3">
        <w:rPr>
          <w:rFonts w:ascii="Times New Roman" w:hAnsi="Times New Roman" w:cs="Times New Roman"/>
          <w:i/>
        </w:rPr>
        <w:t>.</w:t>
      </w:r>
    </w:p>
    <w:p w14:paraId="014D3BD5" w14:textId="0AFD1C18" w:rsidR="00B22B4D" w:rsidRPr="00F75BCE" w:rsidRDefault="00B22B4D" w:rsidP="00F477E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B2B83A9" w14:textId="77777777" w:rsidR="00B22B4D" w:rsidRPr="00F75BCE" w:rsidRDefault="00B22B4D" w:rsidP="00F477E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2A7D583" w14:textId="0A5E30A6" w:rsidR="00345FAF" w:rsidRDefault="00345FAF" w:rsidP="00F477E9">
      <w:pPr>
        <w:tabs>
          <w:tab w:val="left" w:pos="5550"/>
        </w:tabs>
        <w:rPr>
          <w:rFonts w:ascii="Times New Roman" w:hAnsi="Times New Roman" w:cs="Times New Roman"/>
        </w:rPr>
      </w:pPr>
    </w:p>
    <w:p w14:paraId="70173196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6908462C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269BD4DD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504DA487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1B48AB5C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0D662B7C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211C5D40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192D9E91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67D2A8AA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0EC9607A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7671755D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01B4A29C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6093507F" w14:textId="77777777" w:rsidR="00345FAF" w:rsidRPr="00345FAF" w:rsidRDefault="00345FAF" w:rsidP="00345FAF">
      <w:pPr>
        <w:rPr>
          <w:rFonts w:ascii="Times New Roman" w:hAnsi="Times New Roman" w:cs="Times New Roman"/>
        </w:rPr>
      </w:pPr>
    </w:p>
    <w:p w14:paraId="5A7CFB16" w14:textId="7AF9EA88" w:rsidR="0080512D" w:rsidRDefault="00345FAF" w:rsidP="00345FAF">
      <w:pPr>
        <w:tabs>
          <w:tab w:val="left" w:pos="1084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0A76149" w14:textId="06FD352B" w:rsidR="00345FAF" w:rsidRDefault="005A41F6" w:rsidP="00E330C1">
      <w:pPr>
        <w:tabs>
          <w:tab w:val="left" w:pos="10841"/>
        </w:tabs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41F6">
        <w:rPr>
          <w:rFonts w:ascii="Times New Roman" w:hAnsi="Times New Roman" w:cs="Times New Roman"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Tabela e p</w:t>
      </w:r>
      <w:r w:rsidR="000A5531">
        <w:rPr>
          <w:rFonts w:ascii="Times New Roman" w:hAnsi="Times New Roman" w:cs="Times New Roman"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5A41F6">
        <w:rPr>
          <w:rFonts w:ascii="Times New Roman" w:hAnsi="Times New Roman" w:cs="Times New Roman"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rmbajtjes</w:t>
      </w:r>
    </w:p>
    <w:p w14:paraId="2F0A4BCD" w14:textId="0F4798FB" w:rsidR="005A41F6" w:rsidRDefault="005A41F6" w:rsidP="00E330C1">
      <w:pPr>
        <w:tabs>
          <w:tab w:val="left" w:pos="10841"/>
        </w:tabs>
        <w:jc w:val="both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Hyrje</w:t>
      </w:r>
    </w:p>
    <w:p w14:paraId="48C483B7" w14:textId="1DC9788F" w:rsidR="005A41F6" w:rsidRPr="00935C2A" w:rsidRDefault="005A41F6" w:rsidP="00E330C1">
      <w:pPr>
        <w:tabs>
          <w:tab w:val="left" w:pos="10841"/>
        </w:tabs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Kreu I – </w:t>
      </w:r>
      <w:r w:rsidR="00202826"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935C2A"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202826"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dhënat statistikore mbi</w:t>
      </w:r>
      <w:r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veprimtarinë progresive të ekzekutimit të titujve ekzekutivë</w:t>
      </w:r>
      <w:r w:rsidRPr="00935C2A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për </w:t>
      </w:r>
      <w:r w:rsidR="0045745B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muajin</w:t>
      </w:r>
      <w:r w:rsidR="0010224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D331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A71B54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nga </w:t>
      </w:r>
      <w:r w:rsid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hërbimi </w:t>
      </w:r>
      <w:r w:rsid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ërmbarimor </w:t>
      </w:r>
      <w:r w:rsid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P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jyqësor </w:t>
      </w:r>
      <w:r w:rsid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htetëror</w:t>
      </w:r>
      <w:r w:rsidR="001A5142" w:rsidRPr="00935C2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21C0E4D" w14:textId="7BC6852F" w:rsidR="001A5142" w:rsidRPr="00935C2A" w:rsidRDefault="001A5142" w:rsidP="00E330C1">
      <w:p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Kreu II - </w:t>
      </w:r>
      <w:bookmarkStart w:id="3" w:name="_Hlk195869111"/>
      <w:r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Raporti mujor për muajin </w:t>
      </w:r>
      <w:r w:rsidR="000D331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A71B54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mbi veprimtarinë procedurale dhe administrative të</w:t>
      </w:r>
      <w:bookmarkEnd w:id="3"/>
      <w:r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Përmbaruesve Gjyqësor.</w:t>
      </w:r>
    </w:p>
    <w:p w14:paraId="49D4BDA3" w14:textId="7BB4043D" w:rsidR="001A5142" w:rsidRDefault="001A5142" w:rsidP="00E330C1">
      <w:p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" w:name="_Hlk195882379"/>
      <w:r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Kreu I</w:t>
      </w:r>
      <w:r w:rsidR="00A71B54"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</w:t>
      </w:r>
      <w:r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Raporti mujor për muajin </w:t>
      </w:r>
      <w:r w:rsidR="000D331A">
        <w:rPr>
          <w:rFonts w:ascii="Times New Roman" w:hAnsi="Times New Roman" w:cs="Times New Roman"/>
          <w:bCs/>
          <w:color w:val="000000" w:themeColor="text1"/>
          <w:sz w:val="28"/>
          <w:szCs w:val="28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A71B54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mbi veprimtarinë procedurale dhe administrative të Kyetarëve të </w:t>
      </w:r>
      <w:r w:rsid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 w:rsidRPr="00935C2A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yrave Përmbarimore.</w:t>
      </w:r>
      <w:bookmarkEnd w:id="4"/>
    </w:p>
    <w:p w14:paraId="08293A5B" w14:textId="2C7B7609" w:rsidR="006602C2" w:rsidRPr="006602C2" w:rsidRDefault="006602C2" w:rsidP="00E330C1">
      <w:pPr>
        <w:pStyle w:val="NormalWeb"/>
        <w:jc w:val="both"/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02C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Kreu V </w:t>
      </w:r>
      <w:r w:rsidR="0045745B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6602C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745B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Aspekti Financiar për </w:t>
      </w:r>
      <w:r w:rsidR="000D331A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muajin</w:t>
      </w:r>
      <w:r w:rsidR="006E6CB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D331A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6602C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F064EA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6E6CB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6602C2">
        <w:rPr>
          <w:color w:val="000000" w:themeColor="text1"/>
          <w:sz w:val="27"/>
          <w:szCs w:val="27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6E3470A" w14:textId="77777777" w:rsidR="006602C2" w:rsidRPr="00935C2A" w:rsidRDefault="006602C2" w:rsidP="00345FAF">
      <w:pPr>
        <w:tabs>
          <w:tab w:val="left" w:pos="10841"/>
        </w:tabs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A91BBF" w14:textId="02D708D2" w:rsidR="00345FAF" w:rsidRDefault="00345FAF" w:rsidP="00345FAF">
      <w:pPr>
        <w:tabs>
          <w:tab w:val="left" w:pos="10841"/>
        </w:tabs>
        <w:rPr>
          <w:rFonts w:ascii="Times New Roman" w:hAnsi="Times New Roman" w:cs="Times New Roman"/>
        </w:rPr>
      </w:pPr>
    </w:p>
    <w:p w14:paraId="0E7A0E39" w14:textId="7B806172" w:rsidR="00680582" w:rsidRDefault="00680582" w:rsidP="00345FAF">
      <w:pPr>
        <w:tabs>
          <w:tab w:val="left" w:pos="10841"/>
        </w:tabs>
        <w:rPr>
          <w:rFonts w:ascii="Times New Roman" w:hAnsi="Times New Roman" w:cs="Times New Roman"/>
        </w:rPr>
      </w:pPr>
    </w:p>
    <w:p w14:paraId="072740DD" w14:textId="07F007E0" w:rsidR="00680582" w:rsidRDefault="00680582" w:rsidP="00345FAF">
      <w:pPr>
        <w:tabs>
          <w:tab w:val="left" w:pos="10841"/>
        </w:tabs>
        <w:rPr>
          <w:rFonts w:ascii="Times New Roman" w:hAnsi="Times New Roman" w:cs="Times New Roman"/>
        </w:rPr>
      </w:pPr>
    </w:p>
    <w:p w14:paraId="1E6AC896" w14:textId="019DDC6A" w:rsidR="00680582" w:rsidRDefault="00680582" w:rsidP="00345FAF">
      <w:pPr>
        <w:tabs>
          <w:tab w:val="left" w:pos="10841"/>
        </w:tabs>
        <w:rPr>
          <w:rFonts w:ascii="Times New Roman" w:hAnsi="Times New Roman" w:cs="Times New Roman"/>
        </w:rPr>
      </w:pPr>
    </w:p>
    <w:p w14:paraId="201D91A5" w14:textId="29693731" w:rsidR="00680582" w:rsidRDefault="00680582" w:rsidP="00345FAF">
      <w:pPr>
        <w:tabs>
          <w:tab w:val="left" w:pos="10841"/>
        </w:tabs>
        <w:rPr>
          <w:rFonts w:ascii="Times New Roman" w:hAnsi="Times New Roman" w:cs="Times New Roman"/>
        </w:rPr>
      </w:pPr>
    </w:p>
    <w:p w14:paraId="44772662" w14:textId="5464D1D4" w:rsidR="00680582" w:rsidRDefault="00680582" w:rsidP="00345FAF">
      <w:pPr>
        <w:tabs>
          <w:tab w:val="left" w:pos="10841"/>
        </w:tabs>
        <w:rPr>
          <w:rFonts w:ascii="Times New Roman" w:hAnsi="Times New Roman" w:cs="Times New Roman"/>
        </w:rPr>
      </w:pPr>
    </w:p>
    <w:p w14:paraId="3AD2A51B" w14:textId="3E14D6A6" w:rsidR="00DC11B4" w:rsidRDefault="00DC11B4" w:rsidP="00345FAF">
      <w:pPr>
        <w:tabs>
          <w:tab w:val="left" w:pos="10841"/>
        </w:tabs>
        <w:rPr>
          <w:rFonts w:ascii="Times New Roman" w:hAnsi="Times New Roman" w:cs="Times New Roman"/>
        </w:rPr>
      </w:pPr>
    </w:p>
    <w:p w14:paraId="407B6FFA" w14:textId="5A83A335" w:rsidR="00DC11B4" w:rsidRDefault="00DC11B4" w:rsidP="00345FAF">
      <w:pPr>
        <w:tabs>
          <w:tab w:val="left" w:pos="10841"/>
        </w:tabs>
        <w:rPr>
          <w:rFonts w:ascii="Times New Roman" w:hAnsi="Times New Roman" w:cs="Times New Roman"/>
        </w:rPr>
      </w:pPr>
    </w:p>
    <w:p w14:paraId="07191CD9" w14:textId="77777777" w:rsidR="00DC11B4" w:rsidRDefault="00DC11B4" w:rsidP="00345FAF">
      <w:pPr>
        <w:tabs>
          <w:tab w:val="left" w:pos="10841"/>
        </w:tabs>
        <w:rPr>
          <w:rFonts w:ascii="Times New Roman" w:hAnsi="Times New Roman" w:cs="Times New Roman"/>
        </w:rPr>
      </w:pPr>
    </w:p>
    <w:p w14:paraId="27BCB6B8" w14:textId="0DBA7602" w:rsidR="00680582" w:rsidRDefault="00680582" w:rsidP="00345FAF">
      <w:pPr>
        <w:tabs>
          <w:tab w:val="left" w:pos="10841"/>
        </w:tabs>
        <w:rPr>
          <w:rFonts w:ascii="Times New Roman" w:hAnsi="Times New Roman" w:cs="Times New Roman"/>
        </w:rPr>
      </w:pPr>
    </w:p>
    <w:p w14:paraId="05887168" w14:textId="77777777" w:rsidR="0095798C" w:rsidRPr="00B73AC1" w:rsidRDefault="0095798C" w:rsidP="0095798C">
      <w:pPr>
        <w:pStyle w:val="Heading1"/>
        <w:rPr>
          <w:rFonts w:cs="Times New Roman"/>
          <w:b/>
          <w:sz w:val="24"/>
          <w:szCs w:val="24"/>
        </w:rPr>
      </w:pPr>
      <w:bookmarkStart w:id="5" w:name="_Toc192581308"/>
      <w:r w:rsidRPr="00B73AC1">
        <w:rPr>
          <w:rFonts w:cs="Times New Roman"/>
          <w:b/>
          <w:sz w:val="24"/>
          <w:szCs w:val="24"/>
        </w:rPr>
        <w:lastRenderedPageBreak/>
        <w:t>H Y R J E</w:t>
      </w:r>
      <w:bookmarkEnd w:id="5"/>
    </w:p>
    <w:p w14:paraId="454DD0F1" w14:textId="1AC46A24" w:rsidR="00202826" w:rsidRDefault="0095798C" w:rsidP="00935C2A">
      <w:pPr>
        <w:tabs>
          <w:tab w:val="left" w:pos="10841"/>
        </w:tabs>
        <w:jc w:val="both"/>
        <w:rPr>
          <w:rFonts w:ascii="Times New Roman" w:hAnsi="Times New Roman" w:cs="Times New Roman"/>
        </w:rPr>
      </w:pPr>
      <w:r w:rsidRPr="006D3025">
        <w:rPr>
          <w:rFonts w:ascii="Times New Roman" w:hAnsi="Times New Roman" w:cs="Times New Roman"/>
        </w:rPr>
        <w:t>Qëllimi i këtij punimi</w:t>
      </w:r>
      <w:r w:rsidRPr="00CD279A">
        <w:rPr>
          <w:rFonts w:ascii="Times New Roman" w:hAnsi="Times New Roman" w:cs="Times New Roman"/>
          <w:b/>
        </w:rPr>
        <w:t xml:space="preserve"> </w:t>
      </w:r>
      <w:r w:rsidRPr="00CD279A">
        <w:rPr>
          <w:rFonts w:ascii="Times New Roman" w:hAnsi="Times New Roman" w:cs="Times New Roman"/>
        </w:rPr>
        <w:t>është krijimi i një analize statistikore</w:t>
      </w:r>
      <w:r w:rsidR="00A85013">
        <w:rPr>
          <w:rFonts w:ascii="Times New Roman" w:hAnsi="Times New Roman" w:cs="Times New Roman"/>
        </w:rPr>
        <w:t xml:space="preserve"> t</w:t>
      </w:r>
      <w:r w:rsidR="000A5531">
        <w:rPr>
          <w:rFonts w:ascii="Times New Roman" w:hAnsi="Times New Roman" w:cs="Times New Roman"/>
        </w:rPr>
        <w:t>ë</w:t>
      </w:r>
      <w:r w:rsidR="00A85013">
        <w:rPr>
          <w:rFonts w:ascii="Times New Roman" w:hAnsi="Times New Roman" w:cs="Times New Roman"/>
        </w:rPr>
        <w:t xml:space="preserve"> Sherbimit P</w:t>
      </w:r>
      <w:r w:rsidR="000A5531">
        <w:rPr>
          <w:rFonts w:ascii="Times New Roman" w:hAnsi="Times New Roman" w:cs="Times New Roman"/>
        </w:rPr>
        <w:t>ë</w:t>
      </w:r>
      <w:r w:rsidR="00A85013">
        <w:rPr>
          <w:rFonts w:ascii="Times New Roman" w:hAnsi="Times New Roman" w:cs="Times New Roman"/>
        </w:rPr>
        <w:t>rmbarimor Gjyqesor Shtet</w:t>
      </w:r>
      <w:r w:rsidR="000A5531">
        <w:rPr>
          <w:rFonts w:ascii="Times New Roman" w:hAnsi="Times New Roman" w:cs="Times New Roman"/>
        </w:rPr>
        <w:t>ë</w:t>
      </w:r>
      <w:r w:rsidR="00A85013">
        <w:rPr>
          <w:rFonts w:ascii="Times New Roman" w:hAnsi="Times New Roman" w:cs="Times New Roman"/>
        </w:rPr>
        <w:t>ror</w:t>
      </w:r>
      <w:r w:rsidR="000F0629">
        <w:rPr>
          <w:rFonts w:ascii="Times New Roman" w:hAnsi="Times New Roman" w:cs="Times New Roman"/>
        </w:rPr>
        <w:t>, bazuar n</w:t>
      </w:r>
      <w:r w:rsidR="000A5531">
        <w:rPr>
          <w:rFonts w:ascii="Times New Roman" w:hAnsi="Times New Roman" w:cs="Times New Roman"/>
        </w:rPr>
        <w:t>ë</w:t>
      </w:r>
      <w:r w:rsidR="000F0629">
        <w:rPr>
          <w:rFonts w:ascii="Times New Roman" w:hAnsi="Times New Roman" w:cs="Times New Roman"/>
        </w:rPr>
        <w:t xml:space="preserve"> ligjin nr.8/2023 “P</w:t>
      </w:r>
      <w:r w:rsidR="000A5531">
        <w:rPr>
          <w:rFonts w:ascii="Times New Roman" w:hAnsi="Times New Roman" w:cs="Times New Roman"/>
        </w:rPr>
        <w:t>ë</w:t>
      </w:r>
      <w:r w:rsidR="000F0629">
        <w:rPr>
          <w:rFonts w:ascii="Times New Roman" w:hAnsi="Times New Roman" w:cs="Times New Roman"/>
        </w:rPr>
        <w:t>r organizimin</w:t>
      </w:r>
      <w:r w:rsidR="00E048BB">
        <w:rPr>
          <w:rFonts w:ascii="Times New Roman" w:hAnsi="Times New Roman" w:cs="Times New Roman"/>
        </w:rPr>
        <w:t xml:space="preserve"> dhe funksionimin e Sh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>rbimit P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>rmbarimor Gjyq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>sor Shteteror”, si dhe urdhrit nr. 36 prot., dat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 xml:space="preserve"> 18.03.2025 p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>r “Raportimin mujor mbi veprimtarin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 xml:space="preserve"> procedural</w:t>
      </w:r>
      <w:r w:rsidR="00D27E7C">
        <w:rPr>
          <w:rFonts w:ascii="Times New Roman" w:hAnsi="Times New Roman" w:cs="Times New Roman"/>
        </w:rPr>
        <w:t>e</w:t>
      </w:r>
      <w:r w:rsidR="00E048BB">
        <w:rPr>
          <w:rFonts w:ascii="Times New Roman" w:hAnsi="Times New Roman" w:cs="Times New Roman"/>
        </w:rPr>
        <w:t xml:space="preserve"> dhe administrative t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 xml:space="preserve"> zyrave vendore p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>rmbarimore, kryetar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>ve t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 xml:space="preserve"> zyrave vendore p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>rmbarimore dhe p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>rmbarues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>ve gjyq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>sor shtet</w:t>
      </w:r>
      <w:r w:rsidR="000A5531">
        <w:rPr>
          <w:rFonts w:ascii="Times New Roman" w:hAnsi="Times New Roman" w:cs="Times New Roman"/>
        </w:rPr>
        <w:t>ë</w:t>
      </w:r>
      <w:r w:rsidR="00E048BB">
        <w:rPr>
          <w:rFonts w:ascii="Times New Roman" w:hAnsi="Times New Roman" w:cs="Times New Roman"/>
        </w:rPr>
        <w:t>ror”.</w:t>
      </w:r>
    </w:p>
    <w:p w14:paraId="6CF7D05A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15F3DE52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143A60CE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0FA11275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10CAB32F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4475E560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22802F36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51EA1276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09D24ED4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406202B8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619BFE9A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21573ECA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37071FBE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343B80EC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121FAA10" w14:textId="77777777" w:rsidR="00202826" w:rsidRPr="00202826" w:rsidRDefault="00202826" w:rsidP="00202826">
      <w:pPr>
        <w:rPr>
          <w:rFonts w:ascii="Times New Roman" w:hAnsi="Times New Roman" w:cs="Times New Roman"/>
        </w:rPr>
      </w:pPr>
    </w:p>
    <w:p w14:paraId="410FCE33" w14:textId="63CBE4E1" w:rsidR="00202826" w:rsidRDefault="00202826" w:rsidP="00202826">
      <w:pPr>
        <w:rPr>
          <w:rFonts w:ascii="Times New Roman" w:hAnsi="Times New Roman" w:cs="Times New Roman"/>
        </w:rPr>
      </w:pPr>
    </w:p>
    <w:p w14:paraId="20186701" w14:textId="63344DFA" w:rsidR="00202826" w:rsidRDefault="00202826" w:rsidP="00202826">
      <w:pPr>
        <w:rPr>
          <w:rFonts w:ascii="Times New Roman" w:hAnsi="Times New Roman" w:cs="Times New Roman"/>
        </w:rPr>
      </w:pPr>
    </w:p>
    <w:p w14:paraId="68A06DFF" w14:textId="6DA8CB57" w:rsidR="00680582" w:rsidRDefault="00680582" w:rsidP="00202826">
      <w:pPr>
        <w:jc w:val="center"/>
        <w:rPr>
          <w:rFonts w:ascii="Times New Roman" w:hAnsi="Times New Roman" w:cs="Times New Roman"/>
        </w:rPr>
      </w:pPr>
    </w:p>
    <w:p w14:paraId="53CE0979" w14:textId="033FAF34" w:rsidR="00BC1F04" w:rsidRPr="00935C2A" w:rsidRDefault="00BC1F04" w:rsidP="00BC1F04">
      <w:pPr>
        <w:tabs>
          <w:tab w:val="left" w:pos="10841"/>
        </w:tabs>
        <w:jc w:val="center"/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5C2A">
        <w:rPr>
          <w:rFonts w:ascii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Kreu I – T</w:t>
      </w:r>
      <w:r w:rsidR="00935C2A" w:rsidRPr="00935C2A">
        <w:rPr>
          <w:rFonts w:ascii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Pr="00935C2A">
        <w:rPr>
          <w:rFonts w:ascii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dh</w:t>
      </w:r>
      <w:bookmarkStart w:id="6" w:name="_Hlk196295658"/>
      <w:r w:rsidRPr="00935C2A">
        <w:rPr>
          <w:rFonts w:ascii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bookmarkEnd w:id="6"/>
      <w:r w:rsidRPr="00935C2A">
        <w:rPr>
          <w:rFonts w:ascii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nat statistikore mbi </w:t>
      </w:r>
      <w:r w:rsidRPr="00935C2A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veprimtarinë progresive të ekzekutimit të titujve ekzekutivë</w:t>
      </w:r>
      <w:r w:rsidRPr="00935C2A">
        <w:rPr>
          <w:rFonts w:ascii="Times New Roman" w:hAnsi="Times New Roman"/>
          <w:bCs/>
          <w:i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935C2A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për </w:t>
      </w:r>
      <w:r w:rsidR="007111CD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muajin </w:t>
      </w:r>
      <w:r w:rsidR="000D331A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935C2A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3975C6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935C2A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nga </w:t>
      </w:r>
      <w:r w:rsidR="00145337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935C2A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hërbimi </w:t>
      </w:r>
      <w:r w:rsidR="00145337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935C2A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ërmbarimor </w:t>
      </w:r>
      <w:r w:rsidR="00145337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Pr="00935C2A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jyqësor </w:t>
      </w:r>
      <w:r w:rsidR="00145337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935C2A">
        <w:rPr>
          <w:rFonts w:ascii="Times New Roman" w:hAnsi="Times New Roman"/>
          <w:bCs/>
          <w:color w:val="4472C4" w:themeColor="accent1"/>
          <w:sz w:val="28"/>
          <w:szCs w:val="28"/>
          <w:lang w:val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htetëror.</w:t>
      </w:r>
    </w:p>
    <w:p w14:paraId="7F8DC489" w14:textId="1000DB8B" w:rsidR="006E4F68" w:rsidRDefault="006E4F68" w:rsidP="00202826">
      <w:pPr>
        <w:jc w:val="center"/>
        <w:rPr>
          <w:rFonts w:ascii="Times New Roman" w:hAnsi="Times New Roman" w:cs="Times New Roman"/>
        </w:rPr>
      </w:pPr>
    </w:p>
    <w:p w14:paraId="0BF32A9B" w14:textId="77777777" w:rsidR="00E21018" w:rsidRDefault="00E21018" w:rsidP="00202826">
      <w:pPr>
        <w:jc w:val="center"/>
        <w:rPr>
          <w:rFonts w:ascii="Times New Roman" w:hAnsi="Times New Roman" w:cs="Times New Roman"/>
        </w:rPr>
      </w:pPr>
    </w:p>
    <w:p w14:paraId="09A6A055" w14:textId="217E484C" w:rsidR="00D205AC" w:rsidRDefault="001A3405" w:rsidP="001A34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405">
        <w:rPr>
          <w:rFonts w:ascii="Times New Roman" w:hAnsi="Times New Roman" w:cs="Times New Roman"/>
          <w:color w:val="000000"/>
          <w:sz w:val="24"/>
          <w:szCs w:val="24"/>
        </w:rPr>
        <w:t>Nga Drejtoria e Shërbimeve Mbështetëse është mundësuar mbledhja, verifikimi dhe përpunimi i të dhënave statistikore mujore dhe progresive të shë</w:t>
      </w:r>
      <w:r w:rsidR="0014533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A3405">
        <w:rPr>
          <w:rFonts w:ascii="Times New Roman" w:hAnsi="Times New Roman" w:cs="Times New Roman"/>
          <w:color w:val="000000"/>
          <w:sz w:val="24"/>
          <w:szCs w:val="24"/>
        </w:rPr>
        <w:t>bimit përmbarimor mbi ekzekutimin e titujve ekzeku</w:t>
      </w:r>
      <w:r w:rsidR="0014533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1A3405">
        <w:rPr>
          <w:rFonts w:ascii="Times New Roman" w:hAnsi="Times New Roman" w:cs="Times New Roman"/>
          <w:color w:val="000000"/>
          <w:sz w:val="24"/>
          <w:szCs w:val="24"/>
        </w:rPr>
        <w:t xml:space="preserve">iv. </w:t>
      </w:r>
    </w:p>
    <w:p w14:paraId="42EF8C51" w14:textId="73E63913" w:rsidR="002A422A" w:rsidRPr="00315667" w:rsidRDefault="0011761E" w:rsidP="001A340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5667">
        <w:rPr>
          <w:rFonts w:ascii="Times New Roman" w:hAnsi="Times New Roman" w:cs="Times New Roman"/>
          <w:b/>
          <w:color w:val="000000"/>
          <w:sz w:val="24"/>
          <w:szCs w:val="24"/>
        </w:rPr>
        <w:t>Analiza statistikore është hartuar mbi bazën e të dhënave statistikore</w:t>
      </w:r>
      <w:r w:rsidR="002A422A" w:rsidRPr="003156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mujore dhe </w:t>
      </w:r>
      <w:proofErr w:type="gramStart"/>
      <w:r w:rsidR="002A422A" w:rsidRPr="003156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progresive </w:t>
      </w:r>
      <w:r w:rsidRPr="003156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të</w:t>
      </w:r>
      <w:proofErr w:type="gramEnd"/>
      <w:r w:rsidRPr="003156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përcjella nga </w:t>
      </w:r>
      <w:r w:rsidR="002E5935" w:rsidRPr="003156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kryetarët e zyrave përmbarimore dhe përmbaruesit </w:t>
      </w:r>
      <w:r w:rsidR="00B74CCD" w:rsidRPr="00315667">
        <w:rPr>
          <w:rFonts w:ascii="Times New Roman" w:hAnsi="Times New Roman" w:cs="Times New Roman"/>
          <w:b/>
          <w:color w:val="000000"/>
          <w:sz w:val="24"/>
          <w:szCs w:val="24"/>
        </w:rPr>
        <w:t>përkatës.</w:t>
      </w:r>
    </w:p>
    <w:p w14:paraId="095C320F" w14:textId="68AFD8DC" w:rsidR="006E4F68" w:rsidRDefault="001A3405" w:rsidP="001A340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405">
        <w:rPr>
          <w:rFonts w:ascii="Times New Roman" w:hAnsi="Times New Roman" w:cs="Times New Roman"/>
          <w:color w:val="000000"/>
          <w:sz w:val="24"/>
          <w:szCs w:val="24"/>
        </w:rPr>
        <w:t xml:space="preserve">Kështu veprimtaria dhe arritjet progresive të ekzekutimit të titujve ekzekutiv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muajin </w:t>
      </w:r>
      <w:r w:rsidR="002E6826">
        <w:rPr>
          <w:rFonts w:ascii="Times New Roman" w:hAnsi="Times New Roman" w:cs="Times New Roman"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A3405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3975C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A3405">
        <w:rPr>
          <w:rFonts w:ascii="Times New Roman" w:hAnsi="Times New Roman" w:cs="Times New Roman"/>
          <w:color w:val="000000"/>
          <w:sz w:val="24"/>
          <w:szCs w:val="24"/>
        </w:rPr>
        <w:t xml:space="preserve"> nga </w:t>
      </w:r>
      <w:r w:rsidR="0014533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A3405">
        <w:rPr>
          <w:rFonts w:ascii="Times New Roman" w:hAnsi="Times New Roman" w:cs="Times New Roman"/>
          <w:color w:val="000000"/>
          <w:sz w:val="24"/>
          <w:szCs w:val="24"/>
        </w:rPr>
        <w:t xml:space="preserve">hërbimi </w:t>
      </w:r>
      <w:r w:rsidR="0014533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1A3405">
        <w:rPr>
          <w:rFonts w:ascii="Times New Roman" w:hAnsi="Times New Roman" w:cs="Times New Roman"/>
          <w:color w:val="000000"/>
          <w:sz w:val="24"/>
          <w:szCs w:val="24"/>
        </w:rPr>
        <w:t xml:space="preserve">ërmbarimor </w:t>
      </w:r>
      <w:r w:rsidR="0014533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1A3405">
        <w:rPr>
          <w:rFonts w:ascii="Times New Roman" w:hAnsi="Times New Roman" w:cs="Times New Roman"/>
          <w:color w:val="000000"/>
          <w:sz w:val="24"/>
          <w:szCs w:val="24"/>
        </w:rPr>
        <w:t xml:space="preserve">jyqësor </w:t>
      </w:r>
      <w:r w:rsidR="0014533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A3405">
        <w:rPr>
          <w:rFonts w:ascii="Times New Roman" w:hAnsi="Times New Roman" w:cs="Times New Roman"/>
          <w:color w:val="000000"/>
          <w:sz w:val="24"/>
          <w:szCs w:val="24"/>
        </w:rPr>
        <w:t>htetëror, sipas formatit të statistikës zyrtare rezultojnë, si më poshtë:</w:t>
      </w:r>
    </w:p>
    <w:p w14:paraId="02982B33" w14:textId="0AB63E40" w:rsidR="006E5B71" w:rsidRDefault="006E5B71" w:rsidP="001A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ECABC" w14:textId="77777777" w:rsidR="00E21018" w:rsidRPr="001A3405" w:rsidRDefault="00E21018" w:rsidP="001A34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8EF8B8" w14:textId="34B8434B" w:rsidR="006E4F68" w:rsidRPr="00DD2297" w:rsidRDefault="00DD2297" w:rsidP="00DD2297">
      <w:pPr>
        <w:ind w:firstLine="720"/>
        <w:jc w:val="center"/>
        <w:rPr>
          <w:rFonts w:ascii="Times New Roman" w:hAnsi="Times New Roman"/>
          <w:bCs/>
          <w:sz w:val="28"/>
          <w:szCs w:val="28"/>
          <w:u w:val="single"/>
          <w:lang w:val="fr-FR"/>
        </w:rPr>
      </w:pPr>
      <w:r w:rsidRPr="00DD22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Aktualisht n</w:t>
      </w:r>
      <w:r w:rsidR="000A553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ë</w:t>
      </w:r>
      <w:r w:rsidRPr="00DD22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Sh</w:t>
      </w:r>
      <w:r w:rsidR="00935C2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ë</w:t>
      </w:r>
      <w:r w:rsidRPr="00DD22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rbimin P</w:t>
      </w:r>
      <w:r w:rsidR="000A553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ë</w:t>
      </w:r>
      <w:r w:rsidR="00C42D3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r</w:t>
      </w:r>
      <w:r w:rsidRPr="00DD22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mbarimor Gjyq</w:t>
      </w:r>
      <w:r w:rsidR="000A553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ë</w:t>
      </w:r>
      <w:r w:rsidRPr="00DD22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sor Shtet</w:t>
      </w:r>
      <w:r w:rsidR="000A553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ë</w:t>
      </w:r>
      <w:r w:rsidRPr="00DD22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ror jan</w:t>
      </w:r>
      <w:r w:rsidR="000A553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ë</w:t>
      </w:r>
      <w:r w:rsidRPr="00DD22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n</w:t>
      </w:r>
      <w:r w:rsidR="000A5531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ë</w:t>
      </w:r>
      <w:r w:rsidRPr="00DD229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total </w:t>
      </w:r>
      <w:r w:rsidR="00854C59">
        <w:rPr>
          <w:rFonts w:ascii="Times New Roman" w:hAnsi="Times New Roman" w:cs="Times New Roman"/>
          <w:sz w:val="28"/>
          <w:szCs w:val="28"/>
          <w:u w:val="single"/>
        </w:rPr>
        <w:t>50</w:t>
      </w:r>
      <w:r w:rsidR="00E21018" w:rsidRPr="00E2101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245B8">
        <w:rPr>
          <w:rFonts w:ascii="Times New Roman" w:hAnsi="Times New Roman" w:cs="Times New Roman"/>
          <w:sz w:val="28"/>
          <w:szCs w:val="28"/>
          <w:u w:val="single"/>
        </w:rPr>
        <w:t>054</w:t>
      </w:r>
      <w:r w:rsidRPr="00996CA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D2297">
        <w:rPr>
          <w:rFonts w:ascii="Times New Roman" w:hAnsi="Times New Roman"/>
          <w:bCs/>
          <w:sz w:val="28"/>
          <w:szCs w:val="28"/>
          <w:u w:val="single"/>
          <w:lang w:val="fr-FR"/>
        </w:rPr>
        <w:t>çështje.</w:t>
      </w:r>
    </w:p>
    <w:p w14:paraId="640984C2" w14:textId="77777777" w:rsidR="006E5B71" w:rsidRDefault="006E5B71" w:rsidP="006E5B71">
      <w:pPr>
        <w:tabs>
          <w:tab w:val="left" w:pos="2116"/>
        </w:tabs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tbl>
      <w:tblPr>
        <w:tblStyle w:val="PlainTab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6E5B71" w14:paraId="0788FEC4" w14:textId="77777777" w:rsidTr="006E5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</w:tcPr>
          <w:p w14:paraId="6F9567B5" w14:textId="7F908922" w:rsidR="006E5B71" w:rsidRDefault="006E5B71" w:rsidP="006E5B71">
            <w:pPr>
              <w:tabs>
                <w:tab w:val="left" w:pos="211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Totali i Ç</w:t>
            </w:r>
            <w:r w:rsidR="00145337">
              <w:rPr>
                <w:color w:val="000000"/>
                <w:sz w:val="27"/>
                <w:szCs w:val="27"/>
              </w:rPr>
              <w:t>ë</w:t>
            </w:r>
            <w:r>
              <w:rPr>
                <w:color w:val="000000"/>
                <w:sz w:val="27"/>
                <w:szCs w:val="27"/>
              </w:rPr>
              <w:t>shtjeve sipas statistikës zyrtare</w:t>
            </w:r>
          </w:p>
        </w:tc>
        <w:tc>
          <w:tcPr>
            <w:tcW w:w="4317" w:type="dxa"/>
          </w:tcPr>
          <w:p w14:paraId="51B86F02" w14:textId="4DD03FAD" w:rsidR="006E5B71" w:rsidRDefault="006E5B71" w:rsidP="006E5B71">
            <w:pPr>
              <w:tabs>
                <w:tab w:val="left" w:pos="211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Në ekzekutim br</w:t>
            </w:r>
            <w:r w:rsidR="00145337">
              <w:rPr>
                <w:color w:val="000000"/>
                <w:sz w:val="27"/>
                <w:szCs w:val="27"/>
              </w:rPr>
              <w:t>e</w:t>
            </w:r>
            <w:r>
              <w:rPr>
                <w:color w:val="000000"/>
                <w:sz w:val="27"/>
                <w:szCs w:val="27"/>
              </w:rPr>
              <w:t>nda afateve procedurale dhe me afate të plotësuara</w:t>
            </w:r>
          </w:p>
        </w:tc>
        <w:tc>
          <w:tcPr>
            <w:tcW w:w="4317" w:type="dxa"/>
          </w:tcPr>
          <w:p w14:paraId="2B877B11" w14:textId="1ECCE464" w:rsidR="006E5B71" w:rsidRDefault="006E5B71" w:rsidP="006E5B71">
            <w:pPr>
              <w:tabs>
                <w:tab w:val="left" w:pos="211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Të ekzekutuara tërësisht</w:t>
            </w:r>
          </w:p>
        </w:tc>
      </w:tr>
      <w:tr w:rsidR="006E5B71" w14:paraId="4099365F" w14:textId="77777777" w:rsidTr="006E5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6" w:type="dxa"/>
            <w:shd w:val="clear" w:color="auto" w:fill="FEE6F1"/>
          </w:tcPr>
          <w:p w14:paraId="2DA25289" w14:textId="05AD5AF4" w:rsidR="006E5B71" w:rsidRPr="006E5B71" w:rsidRDefault="006E5B71" w:rsidP="006E5B71">
            <w:pPr>
              <w:tabs>
                <w:tab w:val="left" w:pos="11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7F15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414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F15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140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542</w:t>
            </w:r>
          </w:p>
        </w:tc>
        <w:tc>
          <w:tcPr>
            <w:tcW w:w="4317" w:type="dxa"/>
            <w:shd w:val="clear" w:color="auto" w:fill="FEE6F1"/>
          </w:tcPr>
          <w:p w14:paraId="4745277D" w14:textId="0778B209" w:rsidR="006E5B71" w:rsidRPr="006B7A35" w:rsidRDefault="006E5B71" w:rsidP="006E5B71">
            <w:pPr>
              <w:tabs>
                <w:tab w:val="left" w:pos="11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046D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0D2C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0245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D2C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146</w:t>
            </w:r>
          </w:p>
        </w:tc>
        <w:tc>
          <w:tcPr>
            <w:tcW w:w="4317" w:type="dxa"/>
            <w:shd w:val="clear" w:color="auto" w:fill="FEE6F1"/>
          </w:tcPr>
          <w:p w14:paraId="4308B875" w14:textId="6B6B9C7E" w:rsidR="006E5B71" w:rsidRPr="006B7A35" w:rsidRDefault="000D2CA2" w:rsidP="006E5B71">
            <w:pPr>
              <w:tabs>
                <w:tab w:val="left" w:pos="11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2.254</w:t>
            </w:r>
            <w:r w:rsidR="006E5B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</w:tr>
    </w:tbl>
    <w:p w14:paraId="7ECBA149" w14:textId="4D826619" w:rsidR="006E5B71" w:rsidRDefault="006E5B71" w:rsidP="004B17DB">
      <w:pPr>
        <w:tabs>
          <w:tab w:val="left" w:pos="211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93B7C8" w14:textId="04B24794" w:rsidR="00FB514D" w:rsidRDefault="00FB514D" w:rsidP="004B17DB">
      <w:pPr>
        <w:tabs>
          <w:tab w:val="left" w:pos="211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709C95" w14:textId="77777777" w:rsidR="006B7A35" w:rsidRDefault="006B7A35" w:rsidP="004B17DB">
      <w:pPr>
        <w:tabs>
          <w:tab w:val="left" w:pos="2116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6508B3" w14:textId="77777777" w:rsidR="00907696" w:rsidRDefault="00907696" w:rsidP="0008147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6F958C0B" w14:textId="4F193362" w:rsidR="00081478" w:rsidRDefault="00FB10AC" w:rsidP="00F97C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  <w:r w:rsidRPr="00FB10AC">
        <w:lastRenderedPageBreak/>
        <w:drawing>
          <wp:inline distT="0" distB="0" distL="0" distR="0" wp14:anchorId="413914AC" wp14:editId="32C3FA50">
            <wp:extent cx="8228777" cy="55530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752" cy="555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B0DC6" w14:textId="65C82018" w:rsidR="00345EAC" w:rsidRDefault="00345EAC" w:rsidP="008A36F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3F20803C" w14:textId="31F74B9D" w:rsidR="00FB228F" w:rsidRDefault="00FB228F" w:rsidP="00FB22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458F028E" w14:textId="77777777" w:rsidR="00FB10AC" w:rsidRDefault="00FB10AC" w:rsidP="00FB228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3F8CD3AE" w14:textId="77777777" w:rsidR="00FB228F" w:rsidRDefault="00FB228F" w:rsidP="0008147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565D20BF" w14:textId="020B703B" w:rsidR="002409C2" w:rsidRPr="00E459FD" w:rsidRDefault="002409C2" w:rsidP="002409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E459FD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Dhe sipas llojit të titullit ekzekutiv, rezulton si më poshtë:</w:t>
      </w:r>
    </w:p>
    <w:p w14:paraId="0BDD3990" w14:textId="40F610A6" w:rsidR="00907696" w:rsidRDefault="00907696" w:rsidP="00240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AE977C7" w14:textId="77777777" w:rsidR="00907696" w:rsidRDefault="00907696" w:rsidP="00240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5D7308" w14:textId="77777777" w:rsidR="002409C2" w:rsidRPr="002409C2" w:rsidRDefault="002409C2" w:rsidP="008A36F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BE14A8" w14:textId="53DF7637" w:rsidR="002409C2" w:rsidRPr="009E58B4" w:rsidRDefault="00527277" w:rsidP="008A36F9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bookmarkStart w:id="7" w:name="_Hlk222409929"/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Shteti Kreditor - Gjoba penale</w:t>
      </w:r>
      <w:r w:rsidR="008A36F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B10A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="00E57BD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="00FB10A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57BD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-</w:t>
      </w:r>
      <w:r w:rsidR="00FB10A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</w:t>
      </w:r>
      <w:r w:rsidR="008A36F9" w:rsidRPr="002369E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4</w:t>
      </w:r>
      <w:r w:rsidR="00FB10AC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31</w:t>
      </w:r>
      <w:r w:rsidR="000B0DA4" w:rsidRPr="002369E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0</w:t>
      </w:r>
      <w:r w:rsidR="008A36F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6916BCA3" w14:textId="7875D57D" w:rsidR="0065115A" w:rsidRPr="009E58B4" w:rsidRDefault="0065115A" w:rsidP="008A36F9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bookmarkStart w:id="8" w:name="_Hlk222410075"/>
      <w:bookmarkEnd w:id="7"/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Shteti Kreditor - Gjoba administrative</w:t>
      </w:r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57BD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E57BD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-    </w:t>
      </w:r>
      <w:r w:rsidR="00304A5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96A3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E57BD0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7989</w:t>
      </w:r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bookmarkStart w:id="9" w:name="_Hlk222913181"/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dosje në total.</w:t>
      </w:r>
      <w:bookmarkEnd w:id="9"/>
    </w:p>
    <w:p w14:paraId="45B176E4" w14:textId="5B8C2035" w:rsidR="0065115A" w:rsidRPr="009E58B4" w:rsidRDefault="0065115A" w:rsidP="008A36F9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bookmarkStart w:id="10" w:name="_Hlk222410218"/>
      <w:bookmarkEnd w:id="8"/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Shteti Kreditor - Shpenzime gjyqësore</w:t>
      </w:r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4A5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304A5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-    </w:t>
      </w:r>
      <w:r w:rsidR="00296A3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304A5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54C56" w:rsidRPr="002369E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2</w:t>
      </w:r>
      <w:r w:rsidR="00304A51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5710</w:t>
      </w:r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bookmarkEnd w:id="10"/>
    <w:p w14:paraId="00BC46B5" w14:textId="2EF2EA2B" w:rsidR="0065115A" w:rsidRPr="009E58B4" w:rsidRDefault="0065115A" w:rsidP="008A36F9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Shteti Kreditor - Kthim shume</w:t>
      </w:r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53E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</w:t>
      </w:r>
      <w:r w:rsidR="00600ED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F53E5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-      </w:t>
      </w:r>
      <w:r w:rsidR="00D54C56" w:rsidRPr="002369E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12</w:t>
      </w:r>
      <w:r w:rsidR="00F53E5C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68</w:t>
      </w:r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64555EB8" w14:textId="5532B3DF" w:rsidR="0065115A" w:rsidRPr="009E58B4" w:rsidRDefault="0065115A" w:rsidP="008A36F9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Shteti Kreditor - Kthim kredie</w:t>
      </w:r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00ED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600ED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-      </w:t>
      </w:r>
      <w:r w:rsidR="0049489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54C56" w:rsidRPr="002369E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4</w:t>
      </w:r>
      <w:r w:rsidR="00811CCB" w:rsidRPr="002369E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6</w:t>
      </w:r>
      <w:r w:rsidR="00600ED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4</w:t>
      </w:r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294A1BFD" w14:textId="152B5FA2" w:rsidR="0065115A" w:rsidRPr="009E58B4" w:rsidRDefault="0065115A" w:rsidP="008A36F9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Shteti Kreditor - Të ndryshme</w:t>
      </w:r>
      <w:r w:rsidR="003D3DC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3D3DC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-     </w:t>
      </w:r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9489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D54C56" w:rsidRPr="002369E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3</w:t>
      </w:r>
      <w:r w:rsidR="00811CCB" w:rsidRPr="002369E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8</w:t>
      </w:r>
      <w:r w:rsidR="003D3DC1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7</w:t>
      </w:r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7A3DC5B2" w14:textId="27F46C06" w:rsidR="0065115A" w:rsidRPr="009E58B4" w:rsidRDefault="0065115A" w:rsidP="008A36F9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Shteti debitor</w:t>
      </w:r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43BF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C43BF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-      </w:t>
      </w:r>
      <w:r w:rsidR="00C43BF5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505</w:t>
      </w:r>
      <w:r w:rsidR="00D54C5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046A5394" w14:textId="3E59E46C" w:rsidR="0065115A" w:rsidRPr="009E58B4" w:rsidRDefault="00D77677" w:rsidP="008A36F9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Kontraktuale private - Kthim kredie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43BF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9122F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43BF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-      </w:t>
      </w:r>
      <w:r w:rsidR="00543D17" w:rsidRPr="00C43BF5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4</w:t>
      </w:r>
      <w:r w:rsidR="00C43BF5" w:rsidRPr="00C43BF5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38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23BB55CA" w14:textId="1996C7BD" w:rsidR="00D77677" w:rsidRPr="009E58B4" w:rsidRDefault="00D77677" w:rsidP="008A36F9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Kontraktuale private - Kthim shume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122F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="009122FB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-     </w:t>
      </w:r>
      <w:r w:rsidR="0078037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43D17" w:rsidRPr="009122FB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6</w:t>
      </w:r>
      <w:r w:rsidR="009122FB" w:rsidRPr="009122FB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6</w:t>
      </w:r>
      <w:r w:rsidR="008C6A0F" w:rsidRPr="009122FB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0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5A5A693A" w14:textId="6AA1CEAA" w:rsidR="00D77677" w:rsidRPr="009E58B4" w:rsidRDefault="00D77677" w:rsidP="008A36F9">
      <w:pPr>
        <w:pStyle w:val="ListParagraph"/>
        <w:numPr>
          <w:ilvl w:val="0"/>
          <w:numId w:val="10"/>
        </w:numPr>
        <w:spacing w:after="0" w:line="276" w:lineRule="auto"/>
        <w:ind w:hanging="45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Kontraktuale private - Të ndryshme</w:t>
      </w:r>
      <w:r w:rsidR="00EE552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="00EE5521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-    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43D17" w:rsidRPr="00EE5521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1</w:t>
      </w:r>
      <w:r w:rsidR="00EE5521" w:rsidRPr="00EE5521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72</w:t>
      </w:r>
      <w:r w:rsidR="00543D17" w:rsidRPr="00EE5521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 xml:space="preserve"> 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dosje në total.</w:t>
      </w:r>
    </w:p>
    <w:p w14:paraId="7346B255" w14:textId="4D71BCFB" w:rsidR="00D77677" w:rsidRPr="009E58B4" w:rsidRDefault="00D77677" w:rsidP="008A36F9">
      <w:pPr>
        <w:pStyle w:val="ListParagraph"/>
        <w:numPr>
          <w:ilvl w:val="0"/>
          <w:numId w:val="10"/>
        </w:numPr>
        <w:spacing w:after="0" w:line="276" w:lineRule="auto"/>
        <w:ind w:hanging="45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Çështje që lidhen me pronësinë - Shteti debitor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B3D0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-   </w:t>
      </w:r>
      <w:r w:rsidR="00543D17" w:rsidRPr="00FB3D0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1</w:t>
      </w:r>
      <w:r w:rsidR="008C6A0F" w:rsidRPr="00FB3D0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3</w:t>
      </w:r>
      <w:r w:rsidR="00EE5521" w:rsidRPr="00FB3D0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7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72B424DD" w14:textId="4069250E" w:rsidR="00D77677" w:rsidRPr="009E58B4" w:rsidRDefault="00D77677" w:rsidP="008A36F9">
      <w:pPr>
        <w:pStyle w:val="ListParagraph"/>
        <w:numPr>
          <w:ilvl w:val="0"/>
          <w:numId w:val="10"/>
        </w:numPr>
        <w:spacing w:after="0" w:line="276" w:lineRule="auto"/>
        <w:ind w:hanging="45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Çështje që lidhen me pronësinë - kontraktuale private</w:t>
      </w:r>
      <w:r w:rsidR="00FB3D0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="00FB3D0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-  </w:t>
      </w:r>
      <w:r w:rsidR="00543D17" w:rsidRPr="00FB3D0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3</w:t>
      </w:r>
      <w:r w:rsidR="00FB3D0F" w:rsidRPr="00FB3D0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50</w:t>
      </w:r>
      <w:proofErr w:type="gramEnd"/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615913CA" w14:textId="7C587264" w:rsidR="00D77677" w:rsidRPr="009E58B4" w:rsidRDefault="00D77677" w:rsidP="008A36F9">
      <w:pPr>
        <w:pStyle w:val="ListParagraph"/>
        <w:numPr>
          <w:ilvl w:val="0"/>
          <w:numId w:val="10"/>
        </w:numPr>
        <w:spacing w:after="0" w:line="276" w:lineRule="auto"/>
        <w:ind w:hanging="45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Urdhra Mbrojtje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B3D0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="00FB3D0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-      </w:t>
      </w:r>
      <w:r w:rsidR="00FB3D0F" w:rsidRPr="00FB3D0F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317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6E3D7908" w14:textId="3C0099BA" w:rsidR="00D77677" w:rsidRPr="009E58B4" w:rsidRDefault="00D77677" w:rsidP="008A36F9">
      <w:pPr>
        <w:pStyle w:val="ListParagraph"/>
        <w:numPr>
          <w:ilvl w:val="0"/>
          <w:numId w:val="10"/>
        </w:numPr>
        <w:spacing w:after="0" w:line="276" w:lineRule="auto"/>
        <w:ind w:hanging="45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Urdhra Mbrojtje të Menjëhershëm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E412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</w:t>
      </w:r>
      <w:r w:rsidR="004E412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-     </w:t>
      </w:r>
      <w:r w:rsidR="0049489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E4123" w:rsidRPr="004E412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304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4FBC5C47" w14:textId="36A8BC64" w:rsidR="00D77677" w:rsidRPr="009E58B4" w:rsidRDefault="00D77677" w:rsidP="008A36F9">
      <w:pPr>
        <w:pStyle w:val="ListParagraph"/>
        <w:numPr>
          <w:ilvl w:val="0"/>
          <w:numId w:val="10"/>
        </w:numPr>
        <w:spacing w:after="0" w:line="276" w:lineRule="auto"/>
        <w:ind w:hanging="45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Takim fëmije</w:t>
      </w:r>
      <w:r w:rsidR="00C56E3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="00C56E3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-   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9489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543D17" w:rsidRPr="00C56E3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1</w:t>
      </w:r>
      <w:r w:rsidR="00C56E33" w:rsidRPr="00C56E3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314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470983AE" w14:textId="7856B94F" w:rsidR="00D77677" w:rsidRPr="009E58B4" w:rsidRDefault="00D77677" w:rsidP="008A36F9">
      <w:pPr>
        <w:pStyle w:val="ListParagraph"/>
        <w:numPr>
          <w:ilvl w:val="0"/>
          <w:numId w:val="10"/>
        </w:numPr>
        <w:spacing w:after="0" w:line="276" w:lineRule="auto"/>
        <w:ind w:hanging="45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Marrje fëmije në kujdestari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C56E3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="00C56E3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-   </w:t>
      </w:r>
      <w:r w:rsidR="0049489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</w:t>
      </w:r>
      <w:r w:rsidR="00C56E33" w:rsidRPr="00C56E3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51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0E2E7963" w14:textId="2E4EDB87" w:rsidR="00D77677" w:rsidRPr="009E58B4" w:rsidRDefault="00D77677" w:rsidP="008A36F9">
      <w:pPr>
        <w:pStyle w:val="ListParagraph"/>
        <w:numPr>
          <w:ilvl w:val="0"/>
          <w:numId w:val="10"/>
        </w:numPr>
        <w:spacing w:after="0" w:line="276" w:lineRule="auto"/>
        <w:ind w:hanging="450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E58B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Pension ushqimor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16284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</w:t>
      </w:r>
      <w:r w:rsidR="0064527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="0016284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-    </w:t>
      </w:r>
      <w:r w:rsidR="0049489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</w:t>
      </w:r>
      <w:r w:rsidR="008C6A0F" w:rsidRPr="0064527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8</w:t>
      </w:r>
      <w:r w:rsidR="0016284F" w:rsidRPr="00645273">
        <w:rPr>
          <w:rFonts w:ascii="Times New Roman" w:eastAsia="Times New Roman" w:hAnsi="Times New Roman" w:cs="Times New Roman"/>
          <w:b/>
          <w:color w:val="2F5496" w:themeColor="accent1" w:themeShade="BF"/>
          <w:sz w:val="32"/>
          <w:szCs w:val="32"/>
        </w:rPr>
        <w:t>166</w:t>
      </w:r>
      <w:r w:rsidR="00543D17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dosje në total.</w:t>
      </w:r>
    </w:p>
    <w:p w14:paraId="0BA6FD76" w14:textId="459964DF" w:rsidR="00D77677" w:rsidRPr="0065115A" w:rsidRDefault="00D77677" w:rsidP="00D77677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14:paraId="12874AA9" w14:textId="6649F5C2" w:rsidR="00081478" w:rsidRDefault="00081478" w:rsidP="0008147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235714CF" w14:textId="5EC5FD0C" w:rsidR="00907696" w:rsidRDefault="00907696" w:rsidP="00081478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33B00F53" w14:textId="77777777" w:rsidR="00846A9B" w:rsidRPr="00846A9B" w:rsidRDefault="00846A9B" w:rsidP="00846A9B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846A9B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Shteti Kreditor - Gjoba penale</w:t>
      </w:r>
    </w:p>
    <w:p w14:paraId="6C89A9DF" w14:textId="5A5DDA03" w:rsidR="00907696" w:rsidRDefault="00907696" w:rsidP="00E95E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0A015856" w14:textId="3FDCAB5A" w:rsidR="00DD2297" w:rsidRDefault="00FB10AC" w:rsidP="00DD22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  <w:r w:rsidRPr="00FB10AC">
        <w:drawing>
          <wp:inline distT="0" distB="0" distL="0" distR="0" wp14:anchorId="317478AB" wp14:editId="60541415">
            <wp:extent cx="8228958" cy="498157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655" cy="498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7FD9" w14:textId="598472D6" w:rsidR="006B7A35" w:rsidRDefault="006B7A35" w:rsidP="00DD22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335D9E79" w14:textId="77777777" w:rsidR="00FB10AC" w:rsidRDefault="00FB10AC" w:rsidP="00DD22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24C4351F" w14:textId="77777777" w:rsidR="00E459FD" w:rsidRPr="00E459FD" w:rsidRDefault="00E459FD" w:rsidP="00E459FD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E459F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Shteti Kreditor - Gjoba administrative</w:t>
      </w:r>
    </w:p>
    <w:p w14:paraId="7AD476E5" w14:textId="43E22A13" w:rsidR="006B7A35" w:rsidRDefault="006B7A35" w:rsidP="00DD22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2C441F95" w14:textId="0BB91A96" w:rsidR="00A27E9D" w:rsidRDefault="00E57BD0" w:rsidP="00DD2297">
      <w:pPr>
        <w:spacing w:after="0" w:line="240" w:lineRule="auto"/>
        <w:rPr>
          <w:noProof/>
        </w:rPr>
      </w:pPr>
      <w:r w:rsidRPr="00E57BD0">
        <w:drawing>
          <wp:inline distT="0" distB="0" distL="0" distR="0" wp14:anchorId="25D1788B" wp14:editId="009BB1B2">
            <wp:extent cx="8228958" cy="517207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5945" cy="518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DB47E" w14:textId="63202994" w:rsidR="007D0595" w:rsidRDefault="007D0595" w:rsidP="00DD22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63E7F1EC" w14:textId="2C793107" w:rsidR="00225C72" w:rsidRDefault="00225C72" w:rsidP="00DD22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3FD4BB3D" w14:textId="51223E97" w:rsidR="006B7A35" w:rsidRDefault="006B7A35" w:rsidP="00DD22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57E56F83" w14:textId="77777777" w:rsidR="00B55054" w:rsidRPr="00B55054" w:rsidRDefault="00B55054" w:rsidP="00B5505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B5505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Shteti Kreditor - Shpenzime gjyqësore</w:t>
      </w:r>
    </w:p>
    <w:p w14:paraId="29C7F6A8" w14:textId="77777777" w:rsidR="004D181A" w:rsidRDefault="004D181A" w:rsidP="00DD22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</w:p>
    <w:p w14:paraId="66808E6C" w14:textId="0DE511D7" w:rsidR="006B7A35" w:rsidRDefault="00304A51" w:rsidP="00DD229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fr-FR" w:eastAsia="en-GB"/>
        </w:rPr>
      </w:pPr>
      <w:r w:rsidRPr="00304A51">
        <w:drawing>
          <wp:inline distT="0" distB="0" distL="0" distR="0" wp14:anchorId="317EDE28" wp14:editId="68612BA8">
            <wp:extent cx="8228958" cy="506730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510" cy="50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40B1" w14:textId="77777777" w:rsidR="007D0595" w:rsidRDefault="007D0595" w:rsidP="004626FC">
      <w:pPr>
        <w:tabs>
          <w:tab w:val="left" w:pos="4680"/>
        </w:tabs>
        <w:rPr>
          <w:rFonts w:ascii="Times New Roman" w:hAnsi="Times New Roman" w:cs="Times New Roman"/>
        </w:rPr>
      </w:pPr>
    </w:p>
    <w:p w14:paraId="349524D6" w14:textId="06FC653F" w:rsidR="00F20694" w:rsidRPr="00F20694" w:rsidRDefault="00F20694" w:rsidP="00F20694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F2069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 xml:space="preserve">Shteti Kreditor - Kthim </w:t>
      </w:r>
      <w:r w:rsidR="009048ED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shume</w:t>
      </w:r>
    </w:p>
    <w:p w14:paraId="7CD35CCC" w14:textId="6B98822B" w:rsidR="00197ED7" w:rsidRDefault="00197ED7" w:rsidP="00DD2297">
      <w:pPr>
        <w:tabs>
          <w:tab w:val="left" w:pos="1739"/>
        </w:tabs>
        <w:rPr>
          <w:rFonts w:ascii="Times New Roman" w:hAnsi="Times New Roman" w:cs="Times New Roman"/>
        </w:rPr>
      </w:pPr>
    </w:p>
    <w:p w14:paraId="04E5FB0C" w14:textId="7D830AE0" w:rsidR="004626FC" w:rsidRDefault="00F53E5C" w:rsidP="009A0C14">
      <w:pPr>
        <w:tabs>
          <w:tab w:val="left" w:pos="639"/>
          <w:tab w:val="left" w:pos="1739"/>
        </w:tabs>
        <w:rPr>
          <w:noProof/>
        </w:rPr>
      </w:pPr>
      <w:r w:rsidRPr="00F53E5C">
        <w:drawing>
          <wp:inline distT="0" distB="0" distL="0" distR="0" wp14:anchorId="23DBD6F9" wp14:editId="57EF841C">
            <wp:extent cx="8229136" cy="5267325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4046" cy="527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B2535" w14:textId="5302B3AD" w:rsidR="00A81A65" w:rsidRDefault="00A81A65" w:rsidP="009A0C14">
      <w:pPr>
        <w:tabs>
          <w:tab w:val="left" w:pos="639"/>
          <w:tab w:val="left" w:pos="1739"/>
        </w:tabs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:lang w:val="fr-FR"/>
        </w:rPr>
      </w:pPr>
    </w:p>
    <w:p w14:paraId="00B2B6EE" w14:textId="33FA281F" w:rsidR="001F7994" w:rsidRPr="00FC6712" w:rsidRDefault="00FC6712" w:rsidP="00FC6712">
      <w:pPr>
        <w:tabs>
          <w:tab w:val="left" w:pos="639"/>
          <w:tab w:val="left" w:pos="1739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</w:pPr>
      <w:r w:rsidRPr="00FC6712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>Shteti Kreditor - Kthim kredie</w:t>
      </w:r>
    </w:p>
    <w:p w14:paraId="6DDE1346" w14:textId="56ED75C0" w:rsidR="001F7994" w:rsidRDefault="00600ED3" w:rsidP="009A0C14">
      <w:pPr>
        <w:tabs>
          <w:tab w:val="left" w:pos="639"/>
          <w:tab w:val="left" w:pos="1739"/>
        </w:tabs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:lang w:val="fr-FR"/>
        </w:rPr>
      </w:pPr>
      <w:r w:rsidRPr="00600ED3">
        <w:drawing>
          <wp:inline distT="0" distB="0" distL="0" distR="0" wp14:anchorId="7350BD95" wp14:editId="10F06827">
            <wp:extent cx="8228958" cy="491490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252" cy="491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888AA" w14:textId="0FF0776E" w:rsidR="001F7994" w:rsidRDefault="001F7994" w:rsidP="009A0C14">
      <w:pPr>
        <w:tabs>
          <w:tab w:val="left" w:pos="639"/>
          <w:tab w:val="left" w:pos="1739"/>
        </w:tabs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:lang w:val="fr-FR"/>
        </w:rPr>
      </w:pPr>
    </w:p>
    <w:p w14:paraId="26E4A1E1" w14:textId="77678FA7" w:rsidR="00D04D78" w:rsidRPr="00FC6712" w:rsidRDefault="00FC6712" w:rsidP="00FC6712">
      <w:pPr>
        <w:tabs>
          <w:tab w:val="left" w:pos="639"/>
          <w:tab w:val="left" w:pos="1739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</w:pPr>
      <w:r w:rsidRPr="00FC6712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lastRenderedPageBreak/>
        <w:t>Shteti Kreditor - Të ndryshme</w:t>
      </w:r>
    </w:p>
    <w:p w14:paraId="54D6D943" w14:textId="4A536670" w:rsidR="00D04D78" w:rsidRDefault="003D3DC1" w:rsidP="009A0C14">
      <w:pPr>
        <w:tabs>
          <w:tab w:val="left" w:pos="639"/>
          <w:tab w:val="left" w:pos="1739"/>
        </w:tabs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:lang w:val="fr-FR"/>
        </w:rPr>
      </w:pPr>
      <w:r w:rsidRPr="003D3DC1">
        <w:drawing>
          <wp:inline distT="0" distB="0" distL="0" distR="0" wp14:anchorId="73F105DC" wp14:editId="4CE2057E">
            <wp:extent cx="8228958" cy="5219700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252" cy="5223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257E1" w14:textId="16720634" w:rsidR="007D0595" w:rsidRDefault="007D0595" w:rsidP="009A0C14">
      <w:pPr>
        <w:tabs>
          <w:tab w:val="left" w:pos="639"/>
          <w:tab w:val="left" w:pos="1739"/>
        </w:tabs>
        <w:rPr>
          <w:rFonts w:ascii="Times New Roman" w:hAnsi="Times New Roman" w:cs="Times New Roman"/>
          <w:bCs/>
          <w:color w:val="2F5496" w:themeColor="accent1" w:themeShade="BF"/>
          <w:sz w:val="28"/>
          <w:szCs w:val="28"/>
          <w:lang w:val="fr-FR"/>
        </w:rPr>
      </w:pPr>
    </w:p>
    <w:p w14:paraId="5C5EE757" w14:textId="0823207B" w:rsidR="00207DDF" w:rsidRPr="00FC6712" w:rsidRDefault="00FC6712" w:rsidP="00FC6712">
      <w:pPr>
        <w:pStyle w:val="NoSpacing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6712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Shteti debitor</w:t>
      </w:r>
    </w:p>
    <w:p w14:paraId="22B3892C" w14:textId="19D7423F" w:rsidR="00207DDF" w:rsidRDefault="003D3DC1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3DC1">
        <w:drawing>
          <wp:inline distT="0" distB="0" distL="0" distR="0" wp14:anchorId="4B9721CD" wp14:editId="1C3FDCC2">
            <wp:extent cx="8228330" cy="5457825"/>
            <wp:effectExtent l="0" t="0" r="127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510" cy="546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E804D" w14:textId="1C58507C" w:rsidR="00207DDF" w:rsidRDefault="00207DDF" w:rsidP="00E94816">
      <w:pPr>
        <w:pStyle w:val="NoSpacing"/>
        <w:rPr>
          <w:noProof/>
        </w:rPr>
      </w:pPr>
    </w:p>
    <w:p w14:paraId="29A6998A" w14:textId="5FD43DD4" w:rsidR="00207DDF" w:rsidRPr="000652A7" w:rsidRDefault="000652A7" w:rsidP="000652A7">
      <w:pPr>
        <w:pStyle w:val="NoSpacing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52A7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Kontraktuale private - Kthim kredie</w:t>
      </w:r>
    </w:p>
    <w:p w14:paraId="09D9BD98" w14:textId="1578C5B9" w:rsidR="00774ABD" w:rsidRDefault="00774ABD" w:rsidP="00E94816">
      <w:pPr>
        <w:pStyle w:val="NoSpacing"/>
        <w:rPr>
          <w:noProof/>
        </w:rPr>
      </w:pPr>
    </w:p>
    <w:p w14:paraId="5545FAAF" w14:textId="0B915547" w:rsidR="005D1C8A" w:rsidRDefault="00C43BF5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3BF5">
        <w:drawing>
          <wp:inline distT="0" distB="0" distL="0" distR="0" wp14:anchorId="0D9C7F4C" wp14:editId="75B02702">
            <wp:extent cx="8228958" cy="5305425"/>
            <wp:effectExtent l="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13" cy="5313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0EB32" w14:textId="77777777" w:rsidR="007D0595" w:rsidRDefault="007D0595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36C7DAB" w14:textId="3FF97ACA" w:rsidR="00774ABD" w:rsidRPr="000652A7" w:rsidRDefault="000652A7" w:rsidP="000652A7">
      <w:pPr>
        <w:pStyle w:val="NoSpacing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52A7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Kontraktuale private - Kthim shume</w:t>
      </w:r>
    </w:p>
    <w:p w14:paraId="1EF10B7B" w14:textId="286B79B2" w:rsidR="00774ABD" w:rsidRDefault="009122FB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22FB">
        <w:drawing>
          <wp:inline distT="0" distB="0" distL="0" distR="0" wp14:anchorId="50B9C3C9" wp14:editId="4F521A6E">
            <wp:extent cx="8228958" cy="5715000"/>
            <wp:effectExtent l="0" t="0" r="127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139" cy="572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C2237" w14:textId="5502FD09" w:rsidR="00774ABD" w:rsidRDefault="00774ABD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2D5CDE" w14:textId="48C37C0D" w:rsidR="007D0595" w:rsidRDefault="007D0595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C78ED9" w14:textId="54A2FFD5" w:rsidR="00774ABD" w:rsidRPr="00631A0D" w:rsidRDefault="00631A0D" w:rsidP="00631A0D">
      <w:pPr>
        <w:pStyle w:val="NoSpacing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1A0D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Kontraktuale private - Të ndryshme</w:t>
      </w:r>
    </w:p>
    <w:p w14:paraId="2160129B" w14:textId="21097CC1" w:rsidR="00774ABD" w:rsidRDefault="00EE5521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5521">
        <w:drawing>
          <wp:inline distT="0" distB="0" distL="0" distR="0" wp14:anchorId="0C2D0AA6" wp14:editId="518FE667">
            <wp:extent cx="8228958" cy="5210175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3996" cy="521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A5D77" w14:textId="6EB236B5" w:rsidR="00774ABD" w:rsidRDefault="00774ABD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376C97" w14:textId="24199AB5" w:rsidR="003617DA" w:rsidRDefault="003617DA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9C810D4" w14:textId="03C24BC0" w:rsidR="00774ABD" w:rsidRPr="00FC43A1" w:rsidRDefault="00FC43A1" w:rsidP="00FC43A1">
      <w:pPr>
        <w:pStyle w:val="NoSpacing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43A1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Çështje që lidhen me pronësinë - Shteti debitor</w:t>
      </w:r>
    </w:p>
    <w:p w14:paraId="4ED4F589" w14:textId="67A137B2" w:rsidR="00774ABD" w:rsidRDefault="00774ABD" w:rsidP="00E94816">
      <w:pPr>
        <w:pStyle w:val="NoSpacing"/>
        <w:rPr>
          <w:noProof/>
        </w:rPr>
      </w:pPr>
    </w:p>
    <w:p w14:paraId="2EE2A34C" w14:textId="20529F41" w:rsidR="003617DA" w:rsidRDefault="00EE5521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5521">
        <w:drawing>
          <wp:inline distT="0" distB="0" distL="0" distR="0" wp14:anchorId="6E1B3E3D" wp14:editId="34F43A2D">
            <wp:extent cx="8228958" cy="4857750"/>
            <wp:effectExtent l="0" t="0" r="127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768" cy="4862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65B6E" w14:textId="6EFE743C" w:rsidR="003617DA" w:rsidRDefault="003617DA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F78BEE" w14:textId="3CBFF66A" w:rsidR="00774ABD" w:rsidRDefault="00774ABD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5D08E4" w14:textId="50170724" w:rsidR="00774ABD" w:rsidRPr="00402EBE" w:rsidRDefault="00402EBE" w:rsidP="00402EBE">
      <w:pPr>
        <w:pStyle w:val="NoSpacing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2EBE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Çështje që lidhen me pronësinë - kontraktuale private</w:t>
      </w:r>
    </w:p>
    <w:p w14:paraId="25B2913B" w14:textId="24DB5234" w:rsidR="00774ABD" w:rsidRDefault="00FB3D0F" w:rsidP="00E94816">
      <w:pPr>
        <w:pStyle w:val="NoSpacing"/>
        <w:rPr>
          <w:noProof/>
        </w:rPr>
      </w:pPr>
      <w:r w:rsidRPr="00FB3D0F">
        <w:drawing>
          <wp:inline distT="0" distB="0" distL="0" distR="0" wp14:anchorId="010D8D1B" wp14:editId="5AB41B21">
            <wp:extent cx="8228958" cy="5314950"/>
            <wp:effectExtent l="0" t="0" r="127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687" cy="532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EDD15" w14:textId="2EF6221F" w:rsidR="009922F2" w:rsidRDefault="009922F2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2C9B62" w14:textId="7E51D032" w:rsidR="00774ABD" w:rsidRDefault="00774ABD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AD06F3" w14:textId="35F6D652" w:rsidR="00774ABD" w:rsidRPr="00402EBE" w:rsidRDefault="00402EBE" w:rsidP="00402EBE">
      <w:pPr>
        <w:pStyle w:val="NoSpacing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2EBE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Urdhra Mbrojtje</w:t>
      </w:r>
    </w:p>
    <w:p w14:paraId="05374782" w14:textId="7D881908" w:rsidR="00774ABD" w:rsidRDefault="00FB3D0F" w:rsidP="00E94816">
      <w:pPr>
        <w:pStyle w:val="NoSpacing"/>
        <w:rPr>
          <w:noProof/>
        </w:rPr>
      </w:pPr>
      <w:r w:rsidRPr="00FB3D0F">
        <w:drawing>
          <wp:inline distT="0" distB="0" distL="0" distR="0" wp14:anchorId="1F4501B0" wp14:editId="23131930">
            <wp:extent cx="8228958" cy="5153025"/>
            <wp:effectExtent l="0" t="0" r="127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4624" cy="515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AABB1" w14:textId="4541C359" w:rsidR="009922F2" w:rsidRDefault="009922F2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F191E9" w14:textId="1D776A4B" w:rsidR="00774ABD" w:rsidRDefault="00774ABD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358023" w14:textId="6A2656D0" w:rsidR="00774ABD" w:rsidRPr="00402EBE" w:rsidRDefault="00402EBE" w:rsidP="00402EBE">
      <w:pPr>
        <w:pStyle w:val="NoSpacing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2EBE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Urdhra Mbrojtje të Menjëhershëm</w:t>
      </w:r>
    </w:p>
    <w:p w14:paraId="56C13F8E" w14:textId="09C5DBFD" w:rsidR="00774ABD" w:rsidRDefault="004E4123" w:rsidP="00E94816">
      <w:pPr>
        <w:pStyle w:val="NoSpacing"/>
        <w:rPr>
          <w:noProof/>
        </w:rPr>
      </w:pPr>
      <w:r w:rsidRPr="004E4123">
        <w:drawing>
          <wp:inline distT="0" distB="0" distL="0" distR="0" wp14:anchorId="59473EF6" wp14:editId="752B4FDC">
            <wp:extent cx="8228958" cy="5181600"/>
            <wp:effectExtent l="0" t="0" r="127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284" cy="518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0E7F6" w14:textId="79DD9770" w:rsidR="00774ABD" w:rsidRDefault="00774ABD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B9B096" w14:textId="426FF892" w:rsidR="00774ABD" w:rsidRPr="00402EBE" w:rsidRDefault="00402EBE" w:rsidP="00402EBE">
      <w:pPr>
        <w:pStyle w:val="NoSpacing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2EBE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Takim fëmije</w:t>
      </w:r>
    </w:p>
    <w:p w14:paraId="26182A72" w14:textId="48532966" w:rsidR="00774ABD" w:rsidRPr="00DE45C8" w:rsidRDefault="00D40455" w:rsidP="00E94816">
      <w:pPr>
        <w:pStyle w:val="NoSpacing"/>
        <w:rPr>
          <w:noProof/>
        </w:rPr>
      </w:pPr>
      <w:r w:rsidRPr="00D40455">
        <w:drawing>
          <wp:inline distT="0" distB="0" distL="0" distR="0" wp14:anchorId="038A87E5" wp14:editId="72B8E973">
            <wp:extent cx="8228965" cy="5591175"/>
            <wp:effectExtent l="0" t="0" r="63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757" cy="559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5984A" w14:textId="0834773F" w:rsidR="00774ABD" w:rsidRPr="004E0AAB" w:rsidRDefault="004E0AAB" w:rsidP="004E0AAB">
      <w:pPr>
        <w:pStyle w:val="NoSpacing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0AAB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Marrje fëmije në kujdestari</w:t>
      </w:r>
    </w:p>
    <w:p w14:paraId="178F9BDD" w14:textId="603BF73C" w:rsidR="00774ABD" w:rsidRDefault="00C56E33" w:rsidP="00E94816">
      <w:pPr>
        <w:pStyle w:val="NoSpacing"/>
        <w:rPr>
          <w:noProof/>
        </w:rPr>
      </w:pPr>
      <w:r w:rsidRPr="00C56E33">
        <w:drawing>
          <wp:inline distT="0" distB="0" distL="0" distR="0" wp14:anchorId="3B24B847" wp14:editId="33C8F17D">
            <wp:extent cx="8228958" cy="5343525"/>
            <wp:effectExtent l="0" t="0" r="127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510" cy="534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93478" w14:textId="5101D555" w:rsidR="00DE45C8" w:rsidRDefault="00DE45C8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9691BC" w14:textId="1961A0C8" w:rsidR="00774ABD" w:rsidRDefault="00774ABD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61D712" w14:textId="1449F6DA" w:rsidR="00774ABD" w:rsidRPr="004E0AAB" w:rsidRDefault="004E0AAB" w:rsidP="004E0AAB">
      <w:pPr>
        <w:pStyle w:val="NoSpacing"/>
        <w:jc w:val="center"/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E0AAB"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Pension ushqimor</w:t>
      </w:r>
    </w:p>
    <w:p w14:paraId="4AD9519B" w14:textId="3137A1FA" w:rsidR="00774ABD" w:rsidRDefault="00C56E33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E33">
        <w:drawing>
          <wp:inline distT="0" distB="0" distL="0" distR="0" wp14:anchorId="24C22C61" wp14:editId="4EBAE3E4">
            <wp:extent cx="8228958" cy="4981575"/>
            <wp:effectExtent l="0" t="0" r="127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7832" cy="499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87853" w14:textId="323D10D3" w:rsidR="00774ABD" w:rsidRDefault="00774ABD" w:rsidP="00E94816">
      <w:pPr>
        <w:pStyle w:val="NoSpacing"/>
        <w:rPr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3829E1" w14:textId="6D03ACE2" w:rsidR="00E27B1C" w:rsidRPr="00E27B1C" w:rsidRDefault="00E27B1C" w:rsidP="00E27B1C">
      <w:pPr>
        <w:tabs>
          <w:tab w:val="left" w:pos="10841"/>
        </w:tabs>
        <w:jc w:val="center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E27B1C">
        <w:rPr>
          <w:rFonts w:ascii="Times New Roman" w:hAnsi="Times New Roman" w:cs="Times New Roman"/>
          <w:color w:val="2F5496" w:themeColor="accent1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Kreu II - </w:t>
      </w:r>
      <w:r w:rsidRPr="00E27B1C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Raporti mujor për muajin </w:t>
      </w:r>
      <w:r w:rsidR="002E682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Mars</w:t>
      </w:r>
      <w:r w:rsidR="00441C1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202</w:t>
      </w:r>
      <w:r w:rsidR="00982AE4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6</w:t>
      </w:r>
      <w:r w:rsidRPr="00E27B1C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, mbi veprimtarinë procedurale dhe administrative të Përmbaruesve Gjyqësor.</w:t>
      </w:r>
    </w:p>
    <w:p w14:paraId="436F2DAD" w14:textId="3851C332" w:rsidR="00E27B1C" w:rsidRDefault="00E27B1C" w:rsidP="00277234"/>
    <w:p w14:paraId="3EFCD828" w14:textId="77777777" w:rsidR="00890783" w:rsidRPr="00890783" w:rsidRDefault="00890783" w:rsidP="008907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3BA2603" w14:textId="6B53AFF4" w:rsidR="00890783" w:rsidRDefault="00890783" w:rsidP="00890783"/>
    <w:p w14:paraId="0492196F" w14:textId="77777777" w:rsidR="00E94419" w:rsidRDefault="00E94419" w:rsidP="00890783"/>
    <w:p w14:paraId="7B221855" w14:textId="3D529572" w:rsidR="00A111EB" w:rsidRPr="001105E2" w:rsidRDefault="00A111EB" w:rsidP="00A111EB">
      <w:pPr>
        <w:tabs>
          <w:tab w:val="left" w:pos="10841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Hlk196217559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rmbarimore Tiran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muaji </w:t>
      </w:r>
      <w:r w:rsidR="002E6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982A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bookmarkEnd w:id="11"/>
      <w:proofErr w:type="gramEnd"/>
    </w:p>
    <w:p w14:paraId="4E4E6C03" w14:textId="01A08224" w:rsidR="00A111EB" w:rsidRPr="001105E2" w:rsidRDefault="00982AE4" w:rsidP="00A111EB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Hlk196217796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</w:t>
      </w:r>
      <w:r w:rsidR="00A111EB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1EB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276715E4" w14:textId="18A457CE" w:rsidR="00A111EB" w:rsidRPr="001105E2" w:rsidRDefault="006035F4" w:rsidP="00A111EB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62</w:t>
      </w:r>
      <w:r w:rsidR="00AF09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685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11EB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982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111EB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F37258" w14:textId="74D17298" w:rsidR="00803F87" w:rsidRPr="001105E2" w:rsidRDefault="00982AE4" w:rsidP="00A111EB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803F87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803F87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 w:rsidR="006C01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BEFC8A" w14:textId="7D5546F7" w:rsidR="00B80885" w:rsidRPr="001105E2" w:rsidRDefault="00050CAC" w:rsidP="00A111EB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80885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82AE4"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</w:t>
      </w:r>
      <w:r w:rsidR="006C01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E9DE8C" w14:textId="73C93DCB" w:rsidR="00B80885" w:rsidRPr="001105E2" w:rsidRDefault="006035F4" w:rsidP="00A111EB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50CA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80885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82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Urdhra </w:t>
      </w:r>
      <w:r w:rsidR="00050CA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82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brotje dhe </w:t>
      </w:r>
      <w:r w:rsidR="00050CA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982AE4">
        <w:rPr>
          <w:rFonts w:ascii="Times New Roman" w:eastAsia="Times New Roman" w:hAnsi="Times New Roman" w:cs="Times New Roman"/>
          <w:color w:val="000000"/>
          <w:sz w:val="24"/>
          <w:szCs w:val="24"/>
        </w:rPr>
        <w:t>rdhra t</w:t>
      </w:r>
      <w:r w:rsidR="00050CAC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82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50CA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982AE4">
        <w:rPr>
          <w:rFonts w:ascii="Times New Roman" w:eastAsia="Times New Roman" w:hAnsi="Times New Roman" w:cs="Times New Roman"/>
          <w:color w:val="000000"/>
          <w:sz w:val="24"/>
          <w:szCs w:val="24"/>
        </w:rPr>
        <w:t>enj</w:t>
      </w:r>
      <w:r w:rsidR="00050CAC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82AE4">
        <w:rPr>
          <w:rFonts w:ascii="Times New Roman" w:eastAsia="Times New Roman" w:hAnsi="Times New Roman" w:cs="Times New Roman"/>
          <w:color w:val="000000"/>
          <w:sz w:val="24"/>
          <w:szCs w:val="24"/>
        </w:rPr>
        <w:t>hersh</w:t>
      </w:r>
      <w:r w:rsidR="00050CAC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82AE4">
        <w:rPr>
          <w:rFonts w:ascii="Times New Roman" w:eastAsia="Times New Roman" w:hAnsi="Times New Roman" w:cs="Times New Roman"/>
          <w:color w:val="000000"/>
          <w:sz w:val="24"/>
          <w:szCs w:val="24"/>
        </w:rPr>
        <w:t>m mbrojtje t</w:t>
      </w:r>
      <w:r w:rsidR="00050CAC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82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protokolluara</w:t>
      </w:r>
      <w:r w:rsidR="006C01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191D2B" w14:textId="687030C8" w:rsidR="00B80885" w:rsidRPr="001105E2" w:rsidRDefault="006035F4" w:rsidP="00A111EB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80885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0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050CAC"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bookmarkEnd w:id="12"/>
    <w:p w14:paraId="1AF74DA2" w14:textId="796F2156" w:rsidR="00C42D38" w:rsidRDefault="00C42D38" w:rsidP="00890783">
      <w:pPr>
        <w:rPr>
          <w:rFonts w:ascii="Times New Roman" w:hAnsi="Times New Roman" w:cs="Times New Roman"/>
          <w:sz w:val="24"/>
          <w:szCs w:val="24"/>
        </w:rPr>
      </w:pPr>
    </w:p>
    <w:p w14:paraId="1910D04C" w14:textId="3513AEA7" w:rsidR="00C42D38" w:rsidRPr="001105E2" w:rsidRDefault="00C42D38" w:rsidP="008907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1E4238" w:rsidRPr="001105E2" w14:paraId="37E3358C" w14:textId="4FB3192A" w:rsidTr="00704B56">
        <w:trPr>
          <w:trHeight w:val="1070"/>
        </w:trPr>
        <w:tc>
          <w:tcPr>
            <w:tcW w:w="535" w:type="dxa"/>
            <w:shd w:val="clear" w:color="auto" w:fill="F7B7EE"/>
          </w:tcPr>
          <w:p w14:paraId="3443335F" w14:textId="1D77D5DD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_Hlk196217595"/>
          </w:p>
          <w:p w14:paraId="19543097" w14:textId="4DD8D843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D6027" w14:textId="378E7B88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5CF32" w14:textId="053ECD95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11169FC0" w14:textId="55617AAF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C7633" w14:textId="4E3F4836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2169B" w14:textId="6CEA3416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D32E4" w14:textId="5B77C29A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0C20FD32" w14:textId="4738513D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2944A4D9" w14:textId="58D273AC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28F1C199" w14:textId="4A68B7EB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5D9CC7B9" w14:textId="4E0269F2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62A6E670" w14:textId="5CB80864" w:rsidR="001E4238" w:rsidRPr="00704B56" w:rsidRDefault="001E4238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</w:t>
            </w:r>
            <w:r w:rsidR="00DB0ED2"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 protokolluara</w:t>
            </w:r>
          </w:p>
        </w:tc>
        <w:tc>
          <w:tcPr>
            <w:tcW w:w="2520" w:type="dxa"/>
            <w:shd w:val="clear" w:color="auto" w:fill="F7B7EE"/>
          </w:tcPr>
          <w:p w14:paraId="24D931C8" w14:textId="5D756C41" w:rsidR="001E4238" w:rsidRPr="00704B56" w:rsidRDefault="00DB0ED2" w:rsidP="00704B5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15"/>
      </w:tblGrid>
      <w:tr w:rsidR="00B96A7A" w14:paraId="6B4524E1" w14:textId="77777777" w:rsidTr="00B96A7A">
        <w:trPr>
          <w:trHeight w:val="438"/>
        </w:trPr>
        <w:tc>
          <w:tcPr>
            <w:tcW w:w="535" w:type="dxa"/>
          </w:tcPr>
          <w:bookmarkEnd w:id="13"/>
          <w:p w14:paraId="494D3A44" w14:textId="161E9355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2C111C1" w14:textId="616F9762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Pjeter Caka</w:t>
            </w:r>
          </w:p>
        </w:tc>
        <w:tc>
          <w:tcPr>
            <w:tcW w:w="1890" w:type="dxa"/>
          </w:tcPr>
          <w:p w14:paraId="33D2E4CB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A004C1" w14:textId="295A6CDA" w:rsidR="00B96A7A" w:rsidRDefault="002B4236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14:paraId="61E3451D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DF640A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30DD32A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46AAB93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50078459" w14:textId="77777777" w:rsidTr="00B96A7A">
        <w:trPr>
          <w:trHeight w:val="438"/>
        </w:trPr>
        <w:tc>
          <w:tcPr>
            <w:tcW w:w="535" w:type="dxa"/>
          </w:tcPr>
          <w:p w14:paraId="56A4BCF4" w14:textId="2E06F0FB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08F1C82B" w14:textId="110F81D1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Anxhela Doleqi</w:t>
            </w:r>
          </w:p>
        </w:tc>
        <w:tc>
          <w:tcPr>
            <w:tcW w:w="1890" w:type="dxa"/>
          </w:tcPr>
          <w:p w14:paraId="3E98BFD6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0440A6" w14:textId="5D878DEF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30D3DC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3C5132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3E6CC" w14:textId="4389F38A" w:rsidR="00B96A7A" w:rsidRDefault="00805FF4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14:paraId="38B9EEB6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4E5E5195" w14:textId="77777777" w:rsidTr="00B96A7A">
        <w:trPr>
          <w:trHeight w:val="438"/>
        </w:trPr>
        <w:tc>
          <w:tcPr>
            <w:tcW w:w="535" w:type="dxa"/>
          </w:tcPr>
          <w:p w14:paraId="4B6D2811" w14:textId="5B57A380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35A6F6EF" w14:textId="1AF3E208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Klodian Petri</w:t>
            </w:r>
          </w:p>
        </w:tc>
        <w:tc>
          <w:tcPr>
            <w:tcW w:w="1890" w:type="dxa"/>
          </w:tcPr>
          <w:p w14:paraId="615BF1BC" w14:textId="677A6FB5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559B01" w14:textId="2BBBC529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2849CF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A458E0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1F25894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93CD905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589CD4A7" w14:textId="77777777" w:rsidTr="00B96A7A">
        <w:trPr>
          <w:trHeight w:val="438"/>
        </w:trPr>
        <w:tc>
          <w:tcPr>
            <w:tcW w:w="535" w:type="dxa"/>
          </w:tcPr>
          <w:p w14:paraId="136CA6E2" w14:textId="4C2848EE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4A4AF934" w14:textId="1932FBBD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Juxhin Llanaj</w:t>
            </w:r>
          </w:p>
        </w:tc>
        <w:tc>
          <w:tcPr>
            <w:tcW w:w="1890" w:type="dxa"/>
          </w:tcPr>
          <w:p w14:paraId="39471635" w14:textId="5F1C6910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72BD2AE" w14:textId="33884A02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73E5ED6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EC91ADF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418C2C3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4F4A64E" w14:textId="6D0C461B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6E63104D" w14:textId="77777777" w:rsidTr="00B96A7A">
        <w:trPr>
          <w:trHeight w:val="438"/>
        </w:trPr>
        <w:tc>
          <w:tcPr>
            <w:tcW w:w="535" w:type="dxa"/>
          </w:tcPr>
          <w:p w14:paraId="1396EE1A" w14:textId="4082ADB9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70" w:type="dxa"/>
          </w:tcPr>
          <w:p w14:paraId="20391059" w14:textId="53F0494A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Kreshnik Asllani</w:t>
            </w:r>
          </w:p>
        </w:tc>
        <w:tc>
          <w:tcPr>
            <w:tcW w:w="1890" w:type="dxa"/>
          </w:tcPr>
          <w:p w14:paraId="4834E2F3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F35C18" w14:textId="1615523A" w:rsidR="00B96A7A" w:rsidRDefault="00F22BBE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2620DA10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5A6D61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9230CB7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20AB803B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16AE9C57" w14:textId="77777777" w:rsidTr="00B96A7A">
        <w:trPr>
          <w:trHeight w:val="438"/>
        </w:trPr>
        <w:tc>
          <w:tcPr>
            <w:tcW w:w="535" w:type="dxa"/>
          </w:tcPr>
          <w:p w14:paraId="69755501" w14:textId="704F752F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554AEB18" w14:textId="44388E99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Irida Boçi</w:t>
            </w:r>
          </w:p>
        </w:tc>
        <w:tc>
          <w:tcPr>
            <w:tcW w:w="1890" w:type="dxa"/>
          </w:tcPr>
          <w:p w14:paraId="3629C87E" w14:textId="358616AC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BFD5C44" w14:textId="6DA900AF" w:rsidR="00B96A7A" w:rsidRDefault="00CE234D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41C99C62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8122DB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B2321CB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DD45ADD" w14:textId="6919002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3E680F3B" w14:textId="77777777" w:rsidTr="00B96A7A">
        <w:trPr>
          <w:trHeight w:val="438"/>
        </w:trPr>
        <w:tc>
          <w:tcPr>
            <w:tcW w:w="535" w:type="dxa"/>
          </w:tcPr>
          <w:p w14:paraId="43B07718" w14:textId="334F8A41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</w:tcPr>
          <w:p w14:paraId="63D5A41D" w14:textId="48C360F1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Ermal Dodaj</w:t>
            </w:r>
          </w:p>
        </w:tc>
        <w:tc>
          <w:tcPr>
            <w:tcW w:w="1890" w:type="dxa"/>
          </w:tcPr>
          <w:p w14:paraId="1605E8EB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BC546ED" w14:textId="6070768B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3EDDD8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D1891A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98577EC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70566B87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39938AC2" w14:textId="77777777" w:rsidTr="00B96A7A">
        <w:trPr>
          <w:trHeight w:val="438"/>
        </w:trPr>
        <w:tc>
          <w:tcPr>
            <w:tcW w:w="535" w:type="dxa"/>
          </w:tcPr>
          <w:p w14:paraId="391D2792" w14:textId="0D77B4F6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</w:tcPr>
          <w:p w14:paraId="2E83DD6A" w14:textId="0A6AE3D5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Laureta Kusi</w:t>
            </w:r>
          </w:p>
        </w:tc>
        <w:tc>
          <w:tcPr>
            <w:tcW w:w="1890" w:type="dxa"/>
          </w:tcPr>
          <w:p w14:paraId="13D1E907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E569E3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1C1A15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32171C6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51659C0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57DE3A9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4CDDB5A6" w14:textId="77777777" w:rsidTr="00B96A7A">
        <w:trPr>
          <w:trHeight w:val="438"/>
        </w:trPr>
        <w:tc>
          <w:tcPr>
            <w:tcW w:w="535" w:type="dxa"/>
          </w:tcPr>
          <w:p w14:paraId="1C4F2B8E" w14:textId="22965BBD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</w:tcPr>
          <w:p w14:paraId="2446AAB3" w14:textId="41B31388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Detjona Celaj</w:t>
            </w:r>
          </w:p>
        </w:tc>
        <w:tc>
          <w:tcPr>
            <w:tcW w:w="1890" w:type="dxa"/>
          </w:tcPr>
          <w:p w14:paraId="460F4CC6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401272A" w14:textId="2CA593EC" w:rsidR="00B96A7A" w:rsidRDefault="00174916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14:paraId="4B484AED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6F49AE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B6A5B0C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A33B61A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128831D5" w14:textId="77777777" w:rsidTr="00B96A7A">
        <w:trPr>
          <w:trHeight w:val="438"/>
        </w:trPr>
        <w:tc>
          <w:tcPr>
            <w:tcW w:w="535" w:type="dxa"/>
          </w:tcPr>
          <w:p w14:paraId="708E6F9A" w14:textId="73709155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</w:tcPr>
          <w:p w14:paraId="235C6008" w14:textId="0E01283E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Juliana Zeqirllari</w:t>
            </w:r>
          </w:p>
        </w:tc>
        <w:tc>
          <w:tcPr>
            <w:tcW w:w="1890" w:type="dxa"/>
          </w:tcPr>
          <w:p w14:paraId="29DCDAC4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8C14C19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912C14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54E2AB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9888712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5B2AC48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10C34CDB" w14:textId="77777777" w:rsidTr="00B96A7A">
        <w:trPr>
          <w:trHeight w:val="438"/>
        </w:trPr>
        <w:tc>
          <w:tcPr>
            <w:tcW w:w="535" w:type="dxa"/>
          </w:tcPr>
          <w:p w14:paraId="0DEC6C88" w14:textId="64D1EAC4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</w:tcPr>
          <w:p w14:paraId="420C6111" w14:textId="5D719236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Ardit Firaj</w:t>
            </w:r>
          </w:p>
        </w:tc>
        <w:tc>
          <w:tcPr>
            <w:tcW w:w="1890" w:type="dxa"/>
          </w:tcPr>
          <w:p w14:paraId="6FF4A3D6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3E40B5" w14:textId="28E6A004" w:rsidR="00B96A7A" w:rsidRDefault="00174916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A450BE3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E5DCC7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E53ABE9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AF6FFE2" w14:textId="329581E9" w:rsidR="00B96A7A" w:rsidRDefault="00174916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A7A" w14:paraId="52D00B32" w14:textId="77777777" w:rsidTr="00B96A7A">
        <w:trPr>
          <w:trHeight w:val="438"/>
        </w:trPr>
        <w:tc>
          <w:tcPr>
            <w:tcW w:w="535" w:type="dxa"/>
          </w:tcPr>
          <w:p w14:paraId="2F68398A" w14:textId="5EE1DFDD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14:paraId="4C741DA7" w14:textId="69030A9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Igli Gripshi</w:t>
            </w:r>
          </w:p>
        </w:tc>
        <w:tc>
          <w:tcPr>
            <w:tcW w:w="1890" w:type="dxa"/>
          </w:tcPr>
          <w:p w14:paraId="1DA26431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EA5B14" w14:textId="20C69414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B4FFB5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C29CE4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509C45F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12BF5FEF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59BC25FE" w14:textId="77777777" w:rsidTr="00B96A7A">
        <w:trPr>
          <w:trHeight w:val="438"/>
        </w:trPr>
        <w:tc>
          <w:tcPr>
            <w:tcW w:w="535" w:type="dxa"/>
          </w:tcPr>
          <w:p w14:paraId="124A5FEC" w14:textId="2EF04F94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</w:tcPr>
          <w:p w14:paraId="4A4EA3A5" w14:textId="34BA2F0E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Majlinda Vasili</w:t>
            </w:r>
          </w:p>
        </w:tc>
        <w:tc>
          <w:tcPr>
            <w:tcW w:w="1890" w:type="dxa"/>
          </w:tcPr>
          <w:p w14:paraId="45E8D2A6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E5FEC1" w14:textId="61BE7A41" w:rsidR="00B96A7A" w:rsidRDefault="00F22BBE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0" w:type="dxa"/>
          </w:tcPr>
          <w:p w14:paraId="056ADA6E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4A56CB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1F0A9BA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58AC0156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52EAD8B9" w14:textId="77777777" w:rsidTr="00B96A7A">
        <w:trPr>
          <w:trHeight w:val="463"/>
        </w:trPr>
        <w:tc>
          <w:tcPr>
            <w:tcW w:w="535" w:type="dxa"/>
          </w:tcPr>
          <w:p w14:paraId="220A74BD" w14:textId="75F57D3B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70" w:type="dxa"/>
          </w:tcPr>
          <w:p w14:paraId="062D4CFB" w14:textId="65ABEAA6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Franko Tomini</w:t>
            </w:r>
          </w:p>
        </w:tc>
        <w:tc>
          <w:tcPr>
            <w:tcW w:w="1890" w:type="dxa"/>
          </w:tcPr>
          <w:p w14:paraId="12EEF641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469D083" w14:textId="234C5C9F" w:rsidR="00B96A7A" w:rsidRDefault="00805FF4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1A711493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2EFCED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8AA12C6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F9F0761" w14:textId="4AF83185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2946EF8D" w14:textId="77777777" w:rsidTr="00B96A7A">
        <w:trPr>
          <w:trHeight w:val="438"/>
        </w:trPr>
        <w:tc>
          <w:tcPr>
            <w:tcW w:w="535" w:type="dxa"/>
          </w:tcPr>
          <w:p w14:paraId="43BA7CA3" w14:textId="49A8F0EF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</w:tcPr>
          <w:p w14:paraId="644C475D" w14:textId="0F55D5D9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Nelson Sulaj</w:t>
            </w:r>
          </w:p>
        </w:tc>
        <w:tc>
          <w:tcPr>
            <w:tcW w:w="1890" w:type="dxa"/>
          </w:tcPr>
          <w:p w14:paraId="5D5AA5EE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9C91EB" w14:textId="20E5BF3F" w:rsidR="00B96A7A" w:rsidRDefault="00174916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0696EB3F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CB8190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365B90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48636C84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0B6B4941" w14:textId="77777777" w:rsidTr="00B96A7A">
        <w:trPr>
          <w:trHeight w:val="438"/>
        </w:trPr>
        <w:tc>
          <w:tcPr>
            <w:tcW w:w="535" w:type="dxa"/>
          </w:tcPr>
          <w:p w14:paraId="2160C7C5" w14:textId="53F5BCA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0" w:type="dxa"/>
          </w:tcPr>
          <w:p w14:paraId="18DC985A" w14:textId="6AF99CC1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Albert Fejzo</w:t>
            </w:r>
          </w:p>
        </w:tc>
        <w:tc>
          <w:tcPr>
            <w:tcW w:w="1890" w:type="dxa"/>
          </w:tcPr>
          <w:p w14:paraId="61CD689E" w14:textId="501FF810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03370E2" w14:textId="6681A149" w:rsidR="00B96A7A" w:rsidRDefault="00F22BBE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707E4EC3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A085AD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1351AFD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6D5906EB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692C668E" w14:textId="77777777" w:rsidTr="00B96A7A">
        <w:trPr>
          <w:trHeight w:val="438"/>
        </w:trPr>
        <w:tc>
          <w:tcPr>
            <w:tcW w:w="535" w:type="dxa"/>
          </w:tcPr>
          <w:p w14:paraId="2DE60693" w14:textId="34D93223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0" w:type="dxa"/>
          </w:tcPr>
          <w:p w14:paraId="6C970593" w14:textId="04FF776D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Mikeda Cenaj</w:t>
            </w:r>
          </w:p>
        </w:tc>
        <w:tc>
          <w:tcPr>
            <w:tcW w:w="1890" w:type="dxa"/>
          </w:tcPr>
          <w:p w14:paraId="78BDBFE0" w14:textId="15393E84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76EEBC" w14:textId="078C1D4F" w:rsidR="00B96A7A" w:rsidRDefault="00CE234D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47B16D9A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C67579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4959C90" w14:textId="254D0A2F" w:rsidR="00B96A7A" w:rsidRDefault="00CE234D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14:paraId="5AA43905" w14:textId="178C868B" w:rsidR="00B96A7A" w:rsidRDefault="00CE234D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6A7A" w14:paraId="4A49A039" w14:textId="77777777" w:rsidTr="00B96A7A">
        <w:trPr>
          <w:trHeight w:val="438"/>
        </w:trPr>
        <w:tc>
          <w:tcPr>
            <w:tcW w:w="535" w:type="dxa"/>
          </w:tcPr>
          <w:p w14:paraId="67674B72" w14:textId="1306F9BE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70" w:type="dxa"/>
          </w:tcPr>
          <w:p w14:paraId="00C649E8" w14:textId="579545DF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Suela Ndreca</w:t>
            </w:r>
          </w:p>
        </w:tc>
        <w:tc>
          <w:tcPr>
            <w:tcW w:w="1890" w:type="dxa"/>
          </w:tcPr>
          <w:p w14:paraId="520DF590" w14:textId="757C5ACC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C927C90" w14:textId="2152E9F9" w:rsidR="00B96A7A" w:rsidRDefault="00174916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1AC19128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EA744A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37BFCAB" w14:textId="04E6AF75" w:rsidR="00B96A7A" w:rsidRDefault="00174916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14:paraId="56991864" w14:textId="2E90AB09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34C31673" w14:textId="77777777" w:rsidTr="00B96A7A">
        <w:trPr>
          <w:trHeight w:val="438"/>
        </w:trPr>
        <w:tc>
          <w:tcPr>
            <w:tcW w:w="535" w:type="dxa"/>
          </w:tcPr>
          <w:p w14:paraId="05949A21" w14:textId="75E81AC5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0" w:type="dxa"/>
          </w:tcPr>
          <w:p w14:paraId="30E99B49" w14:textId="14A65B79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64">
              <w:rPr>
                <w:rFonts w:ascii="Times New Roman" w:hAnsi="Times New Roman" w:cs="Times New Roman"/>
                <w:sz w:val="24"/>
                <w:szCs w:val="24"/>
              </w:rPr>
              <w:t>Bernard Keci</w:t>
            </w:r>
          </w:p>
        </w:tc>
        <w:tc>
          <w:tcPr>
            <w:tcW w:w="1890" w:type="dxa"/>
          </w:tcPr>
          <w:p w14:paraId="0CF71B4F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DF6CBA" w14:textId="18DF648A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5B2344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F64BFBF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71CC646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35EF34A3" w14:textId="77777777" w:rsidR="00B96A7A" w:rsidRDefault="00B96A7A" w:rsidP="00B96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7A" w14:paraId="7A4E8080" w14:textId="77777777" w:rsidTr="00E41473">
        <w:trPr>
          <w:trHeight w:val="438"/>
        </w:trPr>
        <w:tc>
          <w:tcPr>
            <w:tcW w:w="535" w:type="dxa"/>
            <w:shd w:val="clear" w:color="auto" w:fill="E2EFD9" w:themeFill="accent6" w:themeFillTint="33"/>
          </w:tcPr>
          <w:p w14:paraId="74917B16" w14:textId="77777777" w:rsidR="00B96A7A" w:rsidRPr="00F231A6" w:rsidRDefault="00B96A7A" w:rsidP="00B96A7A">
            <w:pPr>
              <w:rPr>
                <w:rFonts w:ascii="Times New Roman" w:hAnsi="Times New Roman" w:cs="Times New Roman"/>
                <w:b/>
                <w:color w:val="D5DCE4" w:themeColor="text2" w:themeTint="33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0C2BF19B" w14:textId="79140F78" w:rsidR="00B96A7A" w:rsidRPr="00F231A6" w:rsidRDefault="00547951" w:rsidP="00B96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1A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0CE08F78" w14:textId="21520968" w:rsidR="00B96A7A" w:rsidRPr="00F231A6" w:rsidRDefault="00B96A7A" w:rsidP="00B96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1DEC9F00" w14:textId="7E4C98CF" w:rsidR="00B96A7A" w:rsidRPr="00F231A6" w:rsidRDefault="006035F4" w:rsidP="00B96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99C8384" w14:textId="77777777" w:rsidR="00B96A7A" w:rsidRPr="00F231A6" w:rsidRDefault="00B96A7A" w:rsidP="00B96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246E217E" w14:textId="77777777" w:rsidR="00B96A7A" w:rsidRPr="00F231A6" w:rsidRDefault="00B96A7A" w:rsidP="00B96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30079DA4" w14:textId="1E6A8A3D" w:rsidR="00B96A7A" w:rsidRPr="00F231A6" w:rsidRDefault="006035F4" w:rsidP="00B96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15" w:type="dxa"/>
            <w:shd w:val="clear" w:color="auto" w:fill="E2EFD9" w:themeFill="accent6" w:themeFillTint="33"/>
          </w:tcPr>
          <w:p w14:paraId="2F375F44" w14:textId="784618BA" w:rsidR="00B96A7A" w:rsidRPr="00F231A6" w:rsidRDefault="006035F4" w:rsidP="00B96A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39A883E4" w14:textId="10D886D7" w:rsidR="00685FD4" w:rsidRDefault="00685FD4" w:rsidP="00890783">
      <w:pPr>
        <w:rPr>
          <w:rFonts w:ascii="Times New Roman" w:hAnsi="Times New Roman" w:cs="Times New Roman"/>
          <w:sz w:val="24"/>
          <w:szCs w:val="24"/>
        </w:rPr>
      </w:pPr>
    </w:p>
    <w:p w14:paraId="5DB9A4BE" w14:textId="77777777" w:rsidR="00685FD4" w:rsidRPr="001105E2" w:rsidRDefault="00685FD4" w:rsidP="00890783">
      <w:pPr>
        <w:rPr>
          <w:rFonts w:ascii="Times New Roman" w:hAnsi="Times New Roman" w:cs="Times New Roman"/>
          <w:sz w:val="24"/>
          <w:szCs w:val="24"/>
        </w:rPr>
      </w:pPr>
    </w:p>
    <w:p w14:paraId="5161F6B6" w14:textId="2D589E1A" w:rsidR="00C42D38" w:rsidRPr="001105E2" w:rsidRDefault="00B80885" w:rsidP="00890783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4" w:name="_Hlk196218160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Veprimtaria </w:t>
      </w:r>
      <w:r w:rsidR="00133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297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rocedural</w:t>
      </w:r>
      <w:r w:rsidR="00133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rmbarimore Dib</w:t>
      </w:r>
      <w:bookmarkStart w:id="15" w:name="_Hlk196307263"/>
      <w:r w:rsidR="000060B6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bookmarkEnd w:id="15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r, muaji </w:t>
      </w:r>
      <w:r w:rsidR="002E6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A637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669C8C42" w14:textId="1EBD9E9D" w:rsidR="00B80885" w:rsidRPr="001105E2" w:rsidRDefault="00B80885" w:rsidP="00890783">
      <w:pPr>
        <w:rPr>
          <w:rFonts w:ascii="Times New Roman" w:hAnsi="Times New Roman" w:cs="Times New Roman"/>
          <w:sz w:val="24"/>
          <w:szCs w:val="24"/>
        </w:rPr>
      </w:pPr>
    </w:p>
    <w:bookmarkEnd w:id="14"/>
    <w:p w14:paraId="6C9965F6" w14:textId="102BF849" w:rsidR="00A63788" w:rsidRPr="001105E2" w:rsidRDefault="00C95049" w:rsidP="00A63788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63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63788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3788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A63788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53E9858A" w14:textId="540186FC" w:rsidR="00A63788" w:rsidRPr="001105E2" w:rsidRDefault="00D074D4" w:rsidP="00A63788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95049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637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63788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A63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63788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B4E868" w14:textId="77777777" w:rsidR="00A63788" w:rsidRPr="001105E2" w:rsidRDefault="00A63788" w:rsidP="00A63788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44BF7C" w14:textId="77777777" w:rsidR="00A63788" w:rsidRPr="001105E2" w:rsidRDefault="00A63788" w:rsidP="00A63788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2372F2DB" w14:textId="77777777" w:rsidR="00A63788" w:rsidRPr="001105E2" w:rsidRDefault="00A63788" w:rsidP="00A63788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0BDB8A50" w14:textId="77777777" w:rsidR="00A63788" w:rsidRPr="001105E2" w:rsidRDefault="00A63788" w:rsidP="00A63788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6B7AB052" w14:textId="56376FED" w:rsidR="00B80885" w:rsidRPr="001105E2" w:rsidRDefault="00B80885" w:rsidP="00972A63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A63788" w:rsidRPr="00704B56" w14:paraId="0084724C" w14:textId="77777777" w:rsidTr="00EC4412">
        <w:trPr>
          <w:trHeight w:val="1070"/>
        </w:trPr>
        <w:tc>
          <w:tcPr>
            <w:tcW w:w="535" w:type="dxa"/>
            <w:shd w:val="clear" w:color="auto" w:fill="F7B7EE"/>
          </w:tcPr>
          <w:p w14:paraId="7A2EFE87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78031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2DE173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E9FD2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45B5E0C1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C1F0E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05F36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16FA9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7FF58673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0933E4BD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26DADCFC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355C7D79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38466133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7F0BBDFC" w14:textId="77777777" w:rsidR="00A63788" w:rsidRPr="00704B56" w:rsidRDefault="00A6378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E41473" w:rsidRPr="00704B56" w14:paraId="3599DC47" w14:textId="77777777" w:rsidTr="00EC4412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5F2F36B6" w14:textId="106A9E90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152C500" w14:textId="23F2614C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Anisa Losha</w:t>
            </w:r>
          </w:p>
        </w:tc>
        <w:tc>
          <w:tcPr>
            <w:tcW w:w="1890" w:type="dxa"/>
            <w:shd w:val="clear" w:color="auto" w:fill="FFFFFF" w:themeFill="background1"/>
          </w:tcPr>
          <w:p w14:paraId="4F5C6585" w14:textId="7CA0F95A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6AF74F6" w14:textId="763DD8F9" w:rsidR="00E41473" w:rsidRPr="00704B56" w:rsidRDefault="00C95049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40" w:type="dxa"/>
            <w:shd w:val="clear" w:color="auto" w:fill="FFFFFF" w:themeFill="background1"/>
          </w:tcPr>
          <w:p w14:paraId="3426CC72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F7E0B67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1884E07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52633B0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73" w:rsidRPr="00704B56" w14:paraId="38366918" w14:textId="77777777" w:rsidTr="00EC4412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46D08623" w14:textId="6551BD85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48B6B8C4" w14:textId="248B55E3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Irma sadiku</w:t>
            </w:r>
          </w:p>
        </w:tc>
        <w:tc>
          <w:tcPr>
            <w:tcW w:w="1890" w:type="dxa"/>
            <w:shd w:val="clear" w:color="auto" w:fill="FFFFFF" w:themeFill="background1"/>
          </w:tcPr>
          <w:p w14:paraId="24DB1F0E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5432C7D" w14:textId="44104535" w:rsidR="00E41473" w:rsidRPr="00704B56" w:rsidRDefault="00C95049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40" w:type="dxa"/>
            <w:shd w:val="clear" w:color="auto" w:fill="FFFFFF" w:themeFill="background1"/>
          </w:tcPr>
          <w:p w14:paraId="7D0E6710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C94BEBC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165F7C1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FDE8F91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1473" w:rsidRPr="00704B56" w14:paraId="1BF1B660" w14:textId="77777777" w:rsidTr="00E41473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4B0EDF8E" w14:textId="77777777" w:rsidR="00E41473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14A329AC" w14:textId="4C1BD26D" w:rsidR="00E41473" w:rsidRPr="00E41473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52827237" w14:textId="468AE0AA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716493CD" w14:textId="1C1D0417" w:rsidR="00E41473" w:rsidRPr="00704B56" w:rsidRDefault="00C95049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A8707EC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6947CAAA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0236C51C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2EFD9" w:themeFill="accent6" w:themeFillTint="33"/>
          </w:tcPr>
          <w:p w14:paraId="0A34857D" w14:textId="77777777" w:rsidR="00E41473" w:rsidRPr="00704B56" w:rsidRDefault="00E41473" w:rsidP="00E4147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AA3D5F" w14:textId="6B014412" w:rsidR="00C42D38" w:rsidRPr="001105E2" w:rsidRDefault="00C42D38" w:rsidP="00890783">
      <w:pPr>
        <w:rPr>
          <w:rFonts w:ascii="Times New Roman" w:hAnsi="Times New Roman" w:cs="Times New Roman"/>
          <w:sz w:val="24"/>
          <w:szCs w:val="24"/>
        </w:rPr>
      </w:pPr>
    </w:p>
    <w:p w14:paraId="2A9D4939" w14:textId="39B3A6C5" w:rsidR="00C42D38" w:rsidRDefault="00C42D38" w:rsidP="00890783">
      <w:pPr>
        <w:rPr>
          <w:rFonts w:ascii="Times New Roman" w:hAnsi="Times New Roman" w:cs="Times New Roman"/>
          <w:sz w:val="24"/>
          <w:szCs w:val="24"/>
        </w:rPr>
      </w:pPr>
    </w:p>
    <w:p w14:paraId="3C119E6C" w14:textId="0AF75A52" w:rsidR="00141BD0" w:rsidRDefault="00141BD0" w:rsidP="00890783">
      <w:pPr>
        <w:rPr>
          <w:rFonts w:ascii="Times New Roman" w:hAnsi="Times New Roman" w:cs="Times New Roman"/>
          <w:sz w:val="24"/>
          <w:szCs w:val="24"/>
        </w:rPr>
      </w:pPr>
    </w:p>
    <w:p w14:paraId="4E50C166" w14:textId="77777777" w:rsidR="00141BD0" w:rsidRPr="001105E2" w:rsidRDefault="00141BD0" w:rsidP="00890783">
      <w:pPr>
        <w:rPr>
          <w:rFonts w:ascii="Times New Roman" w:hAnsi="Times New Roman" w:cs="Times New Roman"/>
          <w:sz w:val="24"/>
          <w:szCs w:val="24"/>
        </w:rPr>
      </w:pPr>
    </w:p>
    <w:p w14:paraId="7FAD2FFD" w14:textId="77777777" w:rsidR="00803F87" w:rsidRPr="001105E2" w:rsidRDefault="00803F87" w:rsidP="00803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FC4F34" w14:textId="0D8F21DF" w:rsidR="00803F87" w:rsidRPr="001105E2" w:rsidRDefault="00803F87" w:rsidP="00803F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Veprimtaria </w:t>
      </w:r>
      <w:r w:rsidR="00133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297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rocedural</w:t>
      </w:r>
      <w:r w:rsidR="00133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rmbarimore Lezh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muaji </w:t>
      </w:r>
      <w:r w:rsidR="002E6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352C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41FFECF1" w14:textId="4D1D7B9E" w:rsidR="00352C75" w:rsidRPr="001105E2" w:rsidRDefault="00C474C5" w:rsidP="00352C75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</w:t>
      </w:r>
      <w:r w:rsidR="00352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52C75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C75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352C75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1231C3A7" w14:textId="13E1F060" w:rsidR="00352C75" w:rsidRPr="001105E2" w:rsidRDefault="00934462" w:rsidP="00352C75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474C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52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52C75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352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52C75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A2B98F0" w14:textId="77777777" w:rsidR="00352C75" w:rsidRPr="001105E2" w:rsidRDefault="00352C75" w:rsidP="00352C75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96FCAB" w14:textId="77777777" w:rsidR="00352C75" w:rsidRPr="001105E2" w:rsidRDefault="00352C75" w:rsidP="00352C75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5C67D88D" w14:textId="72EA8674" w:rsidR="00352C75" w:rsidRPr="001105E2" w:rsidRDefault="00C474C5" w:rsidP="00352C75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52C75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52C75"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16EB8E6A" w14:textId="77777777" w:rsidR="00352C75" w:rsidRPr="001105E2" w:rsidRDefault="00352C75" w:rsidP="00352C75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08250DE9" w14:textId="45A2F22B" w:rsidR="00803F87" w:rsidRPr="001105E2" w:rsidRDefault="00803F87" w:rsidP="00972A63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352C75" w:rsidRPr="00704B56" w14:paraId="20168E5E" w14:textId="77777777" w:rsidTr="00EC4412">
        <w:trPr>
          <w:trHeight w:val="1070"/>
        </w:trPr>
        <w:tc>
          <w:tcPr>
            <w:tcW w:w="535" w:type="dxa"/>
            <w:shd w:val="clear" w:color="auto" w:fill="F7B7EE"/>
          </w:tcPr>
          <w:p w14:paraId="2A317489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5069F6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D311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96FEB4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4CB61CD3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CB7E7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A7C5F4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1DB7C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102E1215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52786C52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70E06492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6B7F2C9F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08DFCC12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0CA48F35" w14:textId="77777777" w:rsidR="00352C75" w:rsidRPr="00704B56" w:rsidRDefault="00352C7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352C75" w:rsidRPr="00704B56" w14:paraId="35339B8F" w14:textId="77777777" w:rsidTr="00EC4412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1C6062C6" w14:textId="77777777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8BA095E" w14:textId="2483C322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Stela Gjergji</w:t>
            </w:r>
          </w:p>
        </w:tc>
        <w:tc>
          <w:tcPr>
            <w:tcW w:w="1890" w:type="dxa"/>
            <w:shd w:val="clear" w:color="auto" w:fill="FFFFFF" w:themeFill="background1"/>
          </w:tcPr>
          <w:p w14:paraId="540620E8" w14:textId="6DA226CD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A29423F" w14:textId="0B7937E4" w:rsidR="00352C75" w:rsidRPr="00704B56" w:rsidRDefault="000F47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</w:tcPr>
          <w:p w14:paraId="6BDF15D1" w14:textId="77777777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854F633" w14:textId="77777777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E75E55C" w14:textId="77777777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BECC44D" w14:textId="77777777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C75" w:rsidRPr="00704B56" w14:paraId="7D56A4BF" w14:textId="77777777" w:rsidTr="00EC4412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17E391C5" w14:textId="77777777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105BFDB9" w14:textId="6DE1B3FC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Sokol Vocaj</w:t>
            </w:r>
          </w:p>
        </w:tc>
        <w:tc>
          <w:tcPr>
            <w:tcW w:w="1890" w:type="dxa"/>
            <w:shd w:val="clear" w:color="auto" w:fill="FFFFFF" w:themeFill="background1"/>
          </w:tcPr>
          <w:p w14:paraId="34215CCD" w14:textId="4461CEE4" w:rsidR="00352C75" w:rsidRPr="00704B56" w:rsidRDefault="000F47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 w:themeFill="background1"/>
          </w:tcPr>
          <w:p w14:paraId="7EF1FFF5" w14:textId="774AC8FB" w:rsidR="00352C75" w:rsidRPr="00704B56" w:rsidRDefault="000F47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FFFFFF" w:themeFill="background1"/>
          </w:tcPr>
          <w:p w14:paraId="24F551E4" w14:textId="77777777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2536347" w14:textId="77777777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41497A1" w14:textId="0B0D4251" w:rsidR="00352C75" w:rsidRPr="00704B56" w:rsidRDefault="000F47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2509A048" w14:textId="77777777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52D4" w:rsidRPr="00704B56" w14:paraId="09CC7A57" w14:textId="77777777" w:rsidTr="00EC4412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68146256" w14:textId="047E0066" w:rsidR="00BF52D4" w:rsidRDefault="00BF52D4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710D6F0E" w14:textId="46410FDC" w:rsidR="00BF52D4" w:rsidRPr="001105E2" w:rsidRDefault="00BF52D4" w:rsidP="00352C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Andrin Vuksanaj</w:t>
            </w:r>
          </w:p>
        </w:tc>
        <w:tc>
          <w:tcPr>
            <w:tcW w:w="1890" w:type="dxa"/>
            <w:shd w:val="clear" w:color="auto" w:fill="FFFFFF" w:themeFill="background1"/>
          </w:tcPr>
          <w:p w14:paraId="2B6A68EB" w14:textId="136B5F3F" w:rsidR="00BF52D4" w:rsidRPr="00704B56" w:rsidRDefault="00BF52D4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C47CA87" w14:textId="57FE42FC" w:rsidR="00BF52D4" w:rsidRPr="00704B56" w:rsidRDefault="00BF52D4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93157A3" w14:textId="77777777" w:rsidR="00BF52D4" w:rsidRPr="00704B56" w:rsidRDefault="00BF52D4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4FBE3B4" w14:textId="77777777" w:rsidR="00BF52D4" w:rsidRPr="00704B56" w:rsidRDefault="00BF52D4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E5B41E9" w14:textId="77777777" w:rsidR="00BF52D4" w:rsidRPr="00704B56" w:rsidRDefault="00BF52D4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DFC7975" w14:textId="77777777" w:rsidR="00BF52D4" w:rsidRPr="00704B56" w:rsidRDefault="00BF52D4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C75" w:rsidRPr="00704B56" w14:paraId="752FAAE3" w14:textId="77777777" w:rsidTr="00EC4412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7FFB353C" w14:textId="77777777" w:rsidR="00352C75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633636C1" w14:textId="77777777" w:rsidR="00352C75" w:rsidRPr="00E41473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31DF82F9" w14:textId="6BDEE011" w:rsidR="00352C75" w:rsidRPr="00704B56" w:rsidRDefault="00C474C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66B063C5" w14:textId="173B4CCA" w:rsidR="00352C75" w:rsidRPr="00704B56" w:rsidRDefault="00C474C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7F06A30" w14:textId="77777777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7D26834F" w14:textId="77777777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49885FAA" w14:textId="58FD8F63" w:rsidR="00352C75" w:rsidRPr="00704B56" w:rsidRDefault="00C474C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0FCAE13D" w14:textId="77777777" w:rsidR="00352C75" w:rsidRPr="00704B56" w:rsidRDefault="00352C75" w:rsidP="00352C7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AA6501" w14:textId="14F1A751" w:rsidR="00C42D38" w:rsidRPr="001105E2" w:rsidRDefault="00C42D38" w:rsidP="00890783">
      <w:pPr>
        <w:rPr>
          <w:rFonts w:ascii="Times New Roman" w:hAnsi="Times New Roman" w:cs="Times New Roman"/>
          <w:sz w:val="24"/>
          <w:szCs w:val="24"/>
        </w:rPr>
      </w:pPr>
    </w:p>
    <w:p w14:paraId="15AC7AA3" w14:textId="14E97923" w:rsidR="00C42D38" w:rsidRPr="001105E2" w:rsidRDefault="00C42D38" w:rsidP="00890783">
      <w:pPr>
        <w:rPr>
          <w:rFonts w:ascii="Times New Roman" w:hAnsi="Times New Roman" w:cs="Times New Roman"/>
          <w:sz w:val="24"/>
          <w:szCs w:val="24"/>
        </w:rPr>
      </w:pPr>
      <w:bookmarkStart w:id="16" w:name="_Hlk196218996"/>
    </w:p>
    <w:bookmarkEnd w:id="16"/>
    <w:p w14:paraId="5BD8F6D9" w14:textId="6F5888C9" w:rsidR="00C42D38" w:rsidRDefault="00C42D38" w:rsidP="00890783">
      <w:pPr>
        <w:rPr>
          <w:rFonts w:ascii="Times New Roman" w:hAnsi="Times New Roman" w:cs="Times New Roman"/>
          <w:sz w:val="24"/>
          <w:szCs w:val="24"/>
        </w:rPr>
      </w:pPr>
    </w:p>
    <w:p w14:paraId="32847072" w14:textId="77777777" w:rsidR="00B8180E" w:rsidRPr="001105E2" w:rsidRDefault="00B8180E" w:rsidP="00890783">
      <w:pPr>
        <w:rPr>
          <w:rFonts w:ascii="Times New Roman" w:hAnsi="Times New Roman" w:cs="Times New Roman"/>
          <w:sz w:val="24"/>
          <w:szCs w:val="24"/>
        </w:rPr>
      </w:pPr>
    </w:p>
    <w:p w14:paraId="11677986" w14:textId="46FC534B" w:rsidR="00384C81" w:rsidRPr="001105E2" w:rsidRDefault="00384C81" w:rsidP="00384C8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Veprimtaria </w:t>
      </w:r>
      <w:r w:rsidR="00133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297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rocedural</w:t>
      </w:r>
      <w:r w:rsidR="00133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rmbarimore Shkod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r, muaji </w:t>
      </w:r>
      <w:r w:rsidR="002E6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140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71F02571" w14:textId="5937569E" w:rsidR="00352C75" w:rsidRPr="001105E2" w:rsidRDefault="00B90F4F" w:rsidP="00352C75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352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C75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C75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</w:t>
      </w:r>
      <w:proofErr w:type="gramEnd"/>
      <w:r w:rsidR="00352C75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2C75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24D963C7" w14:textId="21FB25FD" w:rsidR="00352C75" w:rsidRPr="001105E2" w:rsidRDefault="00B90F4F" w:rsidP="00352C75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352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52C75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352C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52C75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D594BF" w14:textId="77777777" w:rsidR="00352C75" w:rsidRPr="001105E2" w:rsidRDefault="00352C75" w:rsidP="00352C75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B839DB" w14:textId="77777777" w:rsidR="00352C75" w:rsidRPr="001105E2" w:rsidRDefault="00352C75" w:rsidP="00352C75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34905190" w14:textId="5824848B" w:rsidR="00352C75" w:rsidRPr="001105E2" w:rsidRDefault="00B90F4F" w:rsidP="00352C75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18</w:t>
      </w:r>
      <w:r w:rsidR="00352C75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2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52C75"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1F95D456" w14:textId="001ADB54" w:rsidR="00352C75" w:rsidRPr="00141BD0" w:rsidRDefault="00352C75" w:rsidP="00352C75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215CCC2E" w14:textId="77777777" w:rsidR="00141BD0" w:rsidRPr="001105E2" w:rsidRDefault="00141BD0" w:rsidP="00141BD0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6CA66F" w14:textId="2B39D5DB" w:rsidR="00F454AD" w:rsidRDefault="00F454AD" w:rsidP="00F454AD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Hlk222480123"/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141BD0" w:rsidRPr="00704B56" w14:paraId="4D9E0C99" w14:textId="77777777" w:rsidTr="00EC4412">
        <w:trPr>
          <w:trHeight w:val="1070"/>
        </w:trPr>
        <w:tc>
          <w:tcPr>
            <w:tcW w:w="535" w:type="dxa"/>
            <w:shd w:val="clear" w:color="auto" w:fill="F7B7EE"/>
          </w:tcPr>
          <w:p w14:paraId="32DF47E9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675B5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6E8635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F76D9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411F2345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8EFFF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BF2FD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59639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20C0D908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2152D6F5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020D40B0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51773E95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66A8BF22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72B9667F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141BD0" w:rsidRPr="00704B56" w14:paraId="6A4EF54C" w14:textId="77777777" w:rsidTr="00EC4412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43562A2A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5B9C6C44" w14:textId="58B41ACD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781">
              <w:rPr>
                <w:rFonts w:cstheme="minorHAnsi"/>
              </w:rPr>
              <w:t>Tauland Muja</w:t>
            </w:r>
          </w:p>
        </w:tc>
        <w:tc>
          <w:tcPr>
            <w:tcW w:w="1890" w:type="dxa"/>
            <w:shd w:val="clear" w:color="auto" w:fill="FFFFFF" w:themeFill="background1"/>
          </w:tcPr>
          <w:p w14:paraId="1AF252D5" w14:textId="579C1C51" w:rsidR="00141BD0" w:rsidRPr="00704B56" w:rsidRDefault="00B90F4F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00" w:type="dxa"/>
            <w:shd w:val="clear" w:color="auto" w:fill="FFFFFF" w:themeFill="background1"/>
          </w:tcPr>
          <w:p w14:paraId="5D607EF5" w14:textId="1AF73029" w:rsidR="00141BD0" w:rsidRPr="00704B56" w:rsidRDefault="00B90F4F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FFFFFF" w:themeFill="background1"/>
          </w:tcPr>
          <w:p w14:paraId="59F36514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9799591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86BCBB1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A723458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BD0" w:rsidRPr="00704B56" w14:paraId="1AF0FA73" w14:textId="77777777" w:rsidTr="00EC4412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722562F0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1F517478" w14:textId="1075043D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781">
              <w:rPr>
                <w:rFonts w:cstheme="minorHAnsi"/>
              </w:rPr>
              <w:t>Erona Berati</w:t>
            </w:r>
          </w:p>
        </w:tc>
        <w:tc>
          <w:tcPr>
            <w:tcW w:w="1890" w:type="dxa"/>
            <w:shd w:val="clear" w:color="auto" w:fill="FFFFFF" w:themeFill="background1"/>
          </w:tcPr>
          <w:p w14:paraId="12EDECFF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CA9BE77" w14:textId="667B997F" w:rsidR="00141BD0" w:rsidRPr="00704B56" w:rsidRDefault="00435C6E" w:rsidP="00B90F4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FFFFFF" w:themeFill="background1"/>
          </w:tcPr>
          <w:p w14:paraId="26FCAE2E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6B2D11C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50CF411" w14:textId="2EBC9C71" w:rsidR="00141BD0" w:rsidRPr="00704B56" w:rsidRDefault="00435C6E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20" w:type="dxa"/>
            <w:shd w:val="clear" w:color="auto" w:fill="FFFFFF" w:themeFill="background1"/>
          </w:tcPr>
          <w:p w14:paraId="6CFC024B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BD0" w:rsidRPr="00704B56" w14:paraId="00D75B9B" w14:textId="77777777" w:rsidTr="00EC4412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29B64FD3" w14:textId="5E7880F5" w:rsidR="00141BD0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5221274C" w14:textId="743062DC" w:rsidR="00141BD0" w:rsidRPr="001105E2" w:rsidRDefault="00141BD0" w:rsidP="00141B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00781">
              <w:rPr>
                <w:rFonts w:cstheme="minorHAnsi"/>
              </w:rPr>
              <w:t>Marije Fermosi</w:t>
            </w:r>
          </w:p>
        </w:tc>
        <w:tc>
          <w:tcPr>
            <w:tcW w:w="1890" w:type="dxa"/>
            <w:shd w:val="clear" w:color="auto" w:fill="FFFFFF" w:themeFill="background1"/>
          </w:tcPr>
          <w:p w14:paraId="5CED6530" w14:textId="5A74AB4C" w:rsidR="00141BD0" w:rsidRPr="00704B56" w:rsidRDefault="00435C6E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 w:themeFill="background1"/>
          </w:tcPr>
          <w:p w14:paraId="1A4FCB0A" w14:textId="48DC5FAC" w:rsidR="00141BD0" w:rsidRPr="00704B56" w:rsidRDefault="00435C6E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022D07FE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4984815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11218EF" w14:textId="494F13E3" w:rsidR="00141BD0" w:rsidRPr="00704B56" w:rsidRDefault="00435C6E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1E53685C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BD0" w:rsidRPr="00704B56" w14:paraId="2545F571" w14:textId="77777777" w:rsidTr="00EC4412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29C4C35A" w14:textId="7ED85007" w:rsidR="00141BD0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7C8728A9" w14:textId="7F4D95CB" w:rsidR="00141BD0" w:rsidRPr="001105E2" w:rsidRDefault="00141BD0" w:rsidP="00141BD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00781">
              <w:rPr>
                <w:rFonts w:cstheme="minorHAnsi"/>
              </w:rPr>
              <w:t>Anisa Seferi</w:t>
            </w:r>
          </w:p>
        </w:tc>
        <w:tc>
          <w:tcPr>
            <w:tcW w:w="1890" w:type="dxa"/>
            <w:shd w:val="clear" w:color="auto" w:fill="FFFFFF" w:themeFill="background1"/>
          </w:tcPr>
          <w:p w14:paraId="682FDAD8" w14:textId="14CA65D5" w:rsidR="00141BD0" w:rsidRPr="00704B56" w:rsidRDefault="00435C6E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FFFFFF" w:themeFill="background1"/>
          </w:tcPr>
          <w:p w14:paraId="0EEB8FA0" w14:textId="33B15A7F" w:rsidR="00141BD0" w:rsidRPr="00704B56" w:rsidRDefault="00435C6E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FFFFFF" w:themeFill="background1"/>
          </w:tcPr>
          <w:p w14:paraId="7DF1A9F7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B125574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9650C32" w14:textId="35E983DE" w:rsidR="00141BD0" w:rsidRPr="00704B56" w:rsidRDefault="00435C6E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20" w:type="dxa"/>
            <w:shd w:val="clear" w:color="auto" w:fill="FFFFFF" w:themeFill="background1"/>
          </w:tcPr>
          <w:p w14:paraId="4491B7D3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BD0" w:rsidRPr="00704B56" w14:paraId="3115CD90" w14:textId="77777777" w:rsidTr="00EC4412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07E5B716" w14:textId="77777777" w:rsidR="00141BD0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8" w:name="_Hlk222479488"/>
          </w:p>
        </w:tc>
        <w:tc>
          <w:tcPr>
            <w:tcW w:w="1170" w:type="dxa"/>
            <w:shd w:val="clear" w:color="auto" w:fill="E2EFD9" w:themeFill="accent6" w:themeFillTint="33"/>
          </w:tcPr>
          <w:p w14:paraId="12AD81F7" w14:textId="77777777" w:rsidR="00141BD0" w:rsidRPr="00E41473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255F9256" w14:textId="3A653535" w:rsidR="00141BD0" w:rsidRPr="00704B56" w:rsidRDefault="00B90F4F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5E7DAA28" w14:textId="2204C12A" w:rsidR="00141BD0" w:rsidRPr="00704B56" w:rsidRDefault="00B90F4F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5F5B439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0E0FB392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0B6898BF" w14:textId="7B465E18" w:rsidR="00141BD0" w:rsidRPr="00704B56" w:rsidRDefault="00B90F4F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46B88D69" w14:textId="77777777" w:rsidR="00141BD0" w:rsidRPr="00704B56" w:rsidRDefault="00141BD0" w:rsidP="00141BD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8"/>
    </w:tbl>
    <w:p w14:paraId="0738E251" w14:textId="77777777" w:rsidR="00F454AD" w:rsidRPr="00E94816" w:rsidRDefault="00F454AD" w:rsidP="00F454AD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7"/>
    <w:p w14:paraId="1F88160B" w14:textId="6B8C2B8F" w:rsidR="00C42D38" w:rsidRDefault="00C42D38" w:rsidP="00890783">
      <w:pPr>
        <w:rPr>
          <w:rFonts w:ascii="Times New Roman" w:hAnsi="Times New Roman" w:cs="Times New Roman"/>
          <w:sz w:val="24"/>
          <w:szCs w:val="24"/>
        </w:rPr>
      </w:pPr>
    </w:p>
    <w:p w14:paraId="7B6FFCF7" w14:textId="12487EDA" w:rsidR="00AD6C4C" w:rsidRDefault="00AD6C4C" w:rsidP="00890783">
      <w:pPr>
        <w:rPr>
          <w:rFonts w:ascii="Times New Roman" w:hAnsi="Times New Roman" w:cs="Times New Roman"/>
          <w:sz w:val="24"/>
          <w:szCs w:val="24"/>
        </w:rPr>
      </w:pPr>
    </w:p>
    <w:p w14:paraId="02373310" w14:textId="77777777" w:rsidR="00AD6C4C" w:rsidRPr="001105E2" w:rsidRDefault="00AD6C4C" w:rsidP="00890783">
      <w:pPr>
        <w:rPr>
          <w:rFonts w:ascii="Times New Roman" w:hAnsi="Times New Roman" w:cs="Times New Roman"/>
          <w:sz w:val="24"/>
          <w:szCs w:val="24"/>
        </w:rPr>
      </w:pPr>
    </w:p>
    <w:p w14:paraId="118D7CDF" w14:textId="6D89A3EB" w:rsidR="00FE444D" w:rsidRPr="001105E2" w:rsidRDefault="00FE444D" w:rsidP="00FE444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9" w:name="_Hlk196219134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Veprimtaria </w:t>
      </w:r>
      <w:r w:rsidR="00133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</w:t>
      </w:r>
      <w:r w:rsidR="002978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rocedural</w:t>
      </w:r>
      <w:r w:rsidR="00133C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rmbarimore Kurbin, muaji </w:t>
      </w:r>
      <w:r w:rsidR="002E6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140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7BFC2371" w14:textId="77777777" w:rsidR="00FE444D" w:rsidRPr="001105E2" w:rsidRDefault="00FE444D" w:rsidP="00FE444D">
      <w:pPr>
        <w:rPr>
          <w:rFonts w:ascii="Times New Roman" w:hAnsi="Times New Roman" w:cs="Times New Roman"/>
          <w:sz w:val="24"/>
          <w:szCs w:val="24"/>
        </w:rPr>
      </w:pPr>
    </w:p>
    <w:bookmarkEnd w:id="19"/>
    <w:p w14:paraId="2E4DEC16" w14:textId="7DADA7E2" w:rsidR="002B30E6" w:rsidRPr="001105E2" w:rsidRDefault="00F25B9C" w:rsidP="002B30E6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B3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B30E6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30E6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2B30E6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7E66DF21" w14:textId="308FE9D9" w:rsidR="002B30E6" w:rsidRPr="001105E2" w:rsidRDefault="00F25B9C" w:rsidP="002B30E6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2B30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B30E6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2B3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B30E6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8AFEB5" w14:textId="77777777" w:rsidR="002B30E6" w:rsidRPr="001105E2" w:rsidRDefault="002B30E6" w:rsidP="002B30E6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5A3A33" w14:textId="77777777" w:rsidR="002B30E6" w:rsidRPr="001105E2" w:rsidRDefault="002B30E6" w:rsidP="002B30E6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56778533" w14:textId="77777777" w:rsidR="002B30E6" w:rsidRPr="001105E2" w:rsidRDefault="002B30E6" w:rsidP="002B30E6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423DEB17" w14:textId="77777777" w:rsidR="002B30E6" w:rsidRPr="00141BD0" w:rsidRDefault="002B30E6" w:rsidP="002B30E6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1BD7B3DA" w14:textId="175B8D71" w:rsidR="00FE444D" w:rsidRPr="00E94816" w:rsidRDefault="00FE444D" w:rsidP="002B30E6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141BD0" w:rsidRPr="00704B56" w14:paraId="020CBDF5" w14:textId="77777777" w:rsidTr="00EC4412">
        <w:trPr>
          <w:trHeight w:val="1070"/>
        </w:trPr>
        <w:tc>
          <w:tcPr>
            <w:tcW w:w="535" w:type="dxa"/>
            <w:shd w:val="clear" w:color="auto" w:fill="F7B7EE"/>
          </w:tcPr>
          <w:p w14:paraId="7501481A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7F2AC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5999B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C2C971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75B6D0E2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787055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A14AB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77A8E8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3B97A7E1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441023ED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3A3F15FD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213B4B0D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7ABAF7C7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71C08720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141BD0" w:rsidRPr="00704B56" w14:paraId="0D3F41A6" w14:textId="77777777" w:rsidTr="00EC4412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3DDFFFB3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55614980" w14:textId="6E177C6F" w:rsidR="00141BD0" w:rsidRPr="00704B56" w:rsidRDefault="00FB70C4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Rovena </w:t>
            </w:r>
            <w:r w:rsidR="00141BD0" w:rsidRPr="001105E2">
              <w:t>Prenga</w:t>
            </w:r>
          </w:p>
        </w:tc>
        <w:tc>
          <w:tcPr>
            <w:tcW w:w="1890" w:type="dxa"/>
            <w:shd w:val="clear" w:color="auto" w:fill="FFFFFF" w:themeFill="background1"/>
          </w:tcPr>
          <w:p w14:paraId="104D8B52" w14:textId="50EE1C67" w:rsidR="00141BD0" w:rsidRPr="00704B56" w:rsidRDefault="00516E4A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</w:tcPr>
          <w:p w14:paraId="09E677C6" w14:textId="617FAEE3" w:rsidR="00141BD0" w:rsidRPr="00704B56" w:rsidRDefault="00516E4A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FFFFFF" w:themeFill="background1"/>
          </w:tcPr>
          <w:p w14:paraId="698D9622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7C580D2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EEBFCC2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E4CA412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1BD0" w:rsidRPr="00704B56" w14:paraId="6B7EEEBD" w14:textId="77777777" w:rsidTr="00EC4412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2FF93134" w14:textId="77777777" w:rsidR="00141BD0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05E1612D" w14:textId="77777777" w:rsidR="00141BD0" w:rsidRPr="00E41473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3259A130" w14:textId="377C3A65" w:rsidR="00141BD0" w:rsidRPr="00704B56" w:rsidRDefault="00F25B9C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33897DDD" w14:textId="285FF0F8" w:rsidR="00141BD0" w:rsidRPr="00704B56" w:rsidRDefault="00F25B9C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CAE4F71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062A78D2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669D0CE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2EFD9" w:themeFill="accent6" w:themeFillTint="33"/>
          </w:tcPr>
          <w:p w14:paraId="447C315F" w14:textId="77777777" w:rsidR="00141BD0" w:rsidRPr="00704B56" w:rsidRDefault="00141BD0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793014C" w14:textId="405E210D" w:rsidR="00E94816" w:rsidRDefault="00E94816" w:rsidP="00E94816">
      <w:p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695ECC" w14:textId="77777777" w:rsidR="00E94816" w:rsidRPr="00E94816" w:rsidRDefault="00E94816" w:rsidP="00E94816">
      <w:p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65A01" w14:textId="38E790E5" w:rsidR="00FE444D" w:rsidRDefault="00FE444D" w:rsidP="00FE444D">
      <w:pPr>
        <w:rPr>
          <w:rFonts w:ascii="Times New Roman" w:hAnsi="Times New Roman" w:cs="Times New Roman"/>
          <w:sz w:val="24"/>
          <w:szCs w:val="24"/>
        </w:rPr>
      </w:pPr>
    </w:p>
    <w:p w14:paraId="26AE7244" w14:textId="77777777" w:rsidR="00AD6C4C" w:rsidRPr="001105E2" w:rsidRDefault="00AD6C4C" w:rsidP="00FE444D">
      <w:pPr>
        <w:rPr>
          <w:rFonts w:ascii="Times New Roman" w:hAnsi="Times New Roman" w:cs="Times New Roman"/>
          <w:sz w:val="24"/>
          <w:szCs w:val="24"/>
        </w:rPr>
      </w:pPr>
    </w:p>
    <w:p w14:paraId="3E552039" w14:textId="77777777" w:rsidR="00FE2DFE" w:rsidRPr="001105E2" w:rsidRDefault="00FE2DFE" w:rsidP="00FE444D">
      <w:pPr>
        <w:rPr>
          <w:rFonts w:ascii="Times New Roman" w:hAnsi="Times New Roman" w:cs="Times New Roman"/>
          <w:sz w:val="24"/>
          <w:szCs w:val="24"/>
        </w:rPr>
      </w:pPr>
    </w:p>
    <w:p w14:paraId="60DCBF44" w14:textId="72AE4445" w:rsidR="00FE444D" w:rsidRPr="00E94816" w:rsidRDefault="00FE444D" w:rsidP="00FE444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Hlk196219290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rmbarimore </w:t>
      </w:r>
      <w:r w:rsidR="00FE2DFE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Tropoj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muaji </w:t>
      </w:r>
      <w:r w:rsidR="002E6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A03B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bookmarkEnd w:id="20"/>
    <w:p w14:paraId="0837D2DF" w14:textId="11188886" w:rsidR="00A03B52" w:rsidRPr="001105E2" w:rsidRDefault="0001777F" w:rsidP="00A03B5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03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03B52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52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A03B52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60A16BC8" w14:textId="7743E468" w:rsidR="00A03B52" w:rsidRPr="001105E2" w:rsidRDefault="0001777F" w:rsidP="00A03B5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03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03B52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A03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03B52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B0CF65" w14:textId="77777777" w:rsidR="00A03B52" w:rsidRPr="001105E2" w:rsidRDefault="00A03B52" w:rsidP="00A03B5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111335" w14:textId="77777777" w:rsidR="00A03B52" w:rsidRPr="001105E2" w:rsidRDefault="00A03B52" w:rsidP="00A03B5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5F1AB6F6" w14:textId="77777777" w:rsidR="00A03B52" w:rsidRPr="001105E2" w:rsidRDefault="00A03B52" w:rsidP="00A03B5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1EE9EBFD" w14:textId="77777777" w:rsidR="00A03B52" w:rsidRPr="00141BD0" w:rsidRDefault="00A03B52" w:rsidP="00A03B5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46B9D19A" w14:textId="65FD00CA" w:rsidR="00FE2DFE" w:rsidRDefault="00FE2DFE" w:rsidP="00FE2DFE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A03B52" w:rsidRPr="00704B56" w14:paraId="62FE1293" w14:textId="77777777" w:rsidTr="00EC4412">
        <w:trPr>
          <w:trHeight w:val="1070"/>
        </w:trPr>
        <w:tc>
          <w:tcPr>
            <w:tcW w:w="535" w:type="dxa"/>
            <w:shd w:val="clear" w:color="auto" w:fill="F7B7EE"/>
          </w:tcPr>
          <w:p w14:paraId="3FBBFFD3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212F4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DD131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F0145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68207DF2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8C8A80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A2552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685F1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292D4F82" w14:textId="77777777" w:rsidR="00A03B52" w:rsidRPr="00704B56" w:rsidRDefault="00A03B52" w:rsidP="00F231A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4A5009B7" w14:textId="77777777" w:rsidR="00A03B52" w:rsidRPr="00704B56" w:rsidRDefault="00A03B52" w:rsidP="00F231A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7B918300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185B88D2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0A9C9079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335F1D91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A03B52" w:rsidRPr="00704B56" w14:paraId="44AB5817" w14:textId="77777777" w:rsidTr="00EC4412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481B7582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6077C97A" w14:textId="420B8FA5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781">
              <w:rPr>
                <w:rFonts w:cstheme="minorHAnsi"/>
              </w:rPr>
              <w:t>Eduard Mrishaj</w:t>
            </w:r>
          </w:p>
        </w:tc>
        <w:tc>
          <w:tcPr>
            <w:tcW w:w="1890" w:type="dxa"/>
            <w:shd w:val="clear" w:color="auto" w:fill="FFFFFF" w:themeFill="background1"/>
          </w:tcPr>
          <w:p w14:paraId="6E793192" w14:textId="060D60F0" w:rsidR="00A03B52" w:rsidRPr="00704B56" w:rsidRDefault="00A03B52" w:rsidP="00F231A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A6FAF97" w14:textId="2EFE91D2" w:rsidR="00A03B52" w:rsidRPr="00704B56" w:rsidRDefault="000D1498" w:rsidP="00F231A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FFFFFF" w:themeFill="background1"/>
          </w:tcPr>
          <w:p w14:paraId="69B00FF1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2607375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93A2059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5F7F628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B52" w:rsidRPr="00704B56" w14:paraId="1216C293" w14:textId="77777777" w:rsidTr="00EC4412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7C5F320F" w14:textId="77777777" w:rsidR="00A03B52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6B106321" w14:textId="77777777" w:rsidR="00A03B52" w:rsidRPr="00E41473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6EB7E897" w14:textId="4A4C9AFF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2062CF96" w14:textId="1EBC898A" w:rsidR="00A03B52" w:rsidRPr="00704B56" w:rsidRDefault="0001777F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9C2622C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013CD9B3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167865D9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2EFD9" w:themeFill="accent6" w:themeFillTint="33"/>
          </w:tcPr>
          <w:p w14:paraId="23E7E3B1" w14:textId="77777777" w:rsidR="00A03B52" w:rsidRPr="00704B56" w:rsidRDefault="00A03B5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6143181" w14:textId="77777777" w:rsidR="00A03B52" w:rsidRPr="001105E2" w:rsidRDefault="00A03B52" w:rsidP="00FE2DFE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7B3CE" w14:textId="0D6262B6" w:rsidR="00907FBA" w:rsidRDefault="00907FBA" w:rsidP="00890783">
      <w:pPr>
        <w:rPr>
          <w:rFonts w:ascii="Times New Roman" w:hAnsi="Times New Roman" w:cs="Times New Roman"/>
          <w:sz w:val="24"/>
          <w:szCs w:val="24"/>
        </w:rPr>
      </w:pPr>
    </w:p>
    <w:p w14:paraId="1271A8F3" w14:textId="1611F10A" w:rsidR="00AD6C4C" w:rsidRDefault="00AD6C4C" w:rsidP="00890783">
      <w:pPr>
        <w:rPr>
          <w:rFonts w:ascii="Times New Roman" w:hAnsi="Times New Roman" w:cs="Times New Roman"/>
          <w:sz w:val="24"/>
          <w:szCs w:val="24"/>
        </w:rPr>
      </w:pPr>
    </w:p>
    <w:p w14:paraId="4958BBD6" w14:textId="77777777" w:rsidR="001407EE" w:rsidRDefault="001407EE" w:rsidP="00890783">
      <w:pPr>
        <w:rPr>
          <w:rFonts w:ascii="Times New Roman" w:hAnsi="Times New Roman" w:cs="Times New Roman"/>
          <w:sz w:val="24"/>
          <w:szCs w:val="24"/>
        </w:rPr>
      </w:pPr>
    </w:p>
    <w:p w14:paraId="05C48A0F" w14:textId="5141D813" w:rsidR="00AD6C4C" w:rsidRDefault="00AD6C4C" w:rsidP="00890783">
      <w:pPr>
        <w:rPr>
          <w:rFonts w:ascii="Times New Roman" w:hAnsi="Times New Roman" w:cs="Times New Roman"/>
          <w:sz w:val="24"/>
          <w:szCs w:val="24"/>
        </w:rPr>
      </w:pPr>
    </w:p>
    <w:p w14:paraId="660B3322" w14:textId="21C69806" w:rsidR="005C4000" w:rsidRDefault="005C4000" w:rsidP="00890783">
      <w:pPr>
        <w:rPr>
          <w:rFonts w:ascii="Times New Roman" w:hAnsi="Times New Roman" w:cs="Times New Roman"/>
          <w:sz w:val="24"/>
          <w:szCs w:val="24"/>
        </w:rPr>
      </w:pPr>
    </w:p>
    <w:p w14:paraId="5AC2DF24" w14:textId="77777777" w:rsidR="005C4000" w:rsidRPr="001105E2" w:rsidRDefault="005C4000" w:rsidP="00890783">
      <w:pPr>
        <w:rPr>
          <w:rFonts w:ascii="Times New Roman" w:hAnsi="Times New Roman" w:cs="Times New Roman"/>
          <w:sz w:val="24"/>
          <w:szCs w:val="24"/>
        </w:rPr>
      </w:pPr>
    </w:p>
    <w:p w14:paraId="13AD0D51" w14:textId="684539BC" w:rsidR="005B1E91" w:rsidRPr="00E94816" w:rsidRDefault="005B1E91" w:rsidP="005B1E91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1" w:name="_Hlk196219372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rmbarimore Puk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muaji </w:t>
      </w:r>
      <w:r w:rsidR="002E6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A03B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17392F81" w14:textId="0B89AB19" w:rsidR="00A03B52" w:rsidRPr="001105E2" w:rsidRDefault="00F2652E" w:rsidP="00A03B5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03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03B52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3B52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A03B52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07E02FCC" w14:textId="265B63C6" w:rsidR="00A03B52" w:rsidRPr="001105E2" w:rsidRDefault="00F2652E" w:rsidP="00A03B5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03B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A03B52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A03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03B52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9666F9" w14:textId="77777777" w:rsidR="00A03B52" w:rsidRPr="001105E2" w:rsidRDefault="00A03B52" w:rsidP="00A03B5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F92B56" w14:textId="77777777" w:rsidR="00A03B52" w:rsidRPr="001105E2" w:rsidRDefault="00A03B52" w:rsidP="00A03B5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340043A8" w14:textId="77777777" w:rsidR="00A03B52" w:rsidRPr="001105E2" w:rsidRDefault="00A03B52" w:rsidP="00A03B5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09304D77" w14:textId="77777777" w:rsidR="00A03B52" w:rsidRPr="00141BD0" w:rsidRDefault="00A03B52" w:rsidP="00A03B5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49EF6592" w14:textId="74F0C68E" w:rsidR="00DF0C3A" w:rsidRDefault="00DF0C3A" w:rsidP="00DF0C3A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FE2CF2" w14:textId="4AC18A82" w:rsidR="005C4000" w:rsidRDefault="005C4000" w:rsidP="00DF0C3A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EB8945" w14:textId="77777777" w:rsidR="005C4000" w:rsidRDefault="005C4000" w:rsidP="00DF0C3A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AC29E5" w:rsidRPr="00704B56" w14:paraId="7B8092C1" w14:textId="77777777" w:rsidTr="00EC4412">
        <w:trPr>
          <w:trHeight w:val="1070"/>
        </w:trPr>
        <w:tc>
          <w:tcPr>
            <w:tcW w:w="535" w:type="dxa"/>
            <w:shd w:val="clear" w:color="auto" w:fill="F7B7EE"/>
          </w:tcPr>
          <w:p w14:paraId="06C2B4F1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2" w:name="_Hlk222479833"/>
          </w:p>
          <w:p w14:paraId="76A4467B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0E116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37BAF8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7A0C9BD9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3D947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7365F8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B8128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6C36BFDC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0B6B3D15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2C13004F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6FFF9A95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3BDA35B3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3D4AD956" w14:textId="77777777" w:rsidR="00AC29E5" w:rsidRPr="00704B56" w:rsidRDefault="00AC29E5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AC29E5" w:rsidRPr="00704B56" w14:paraId="14A75638" w14:textId="77777777" w:rsidTr="00EC4412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0E8AE024" w14:textId="77777777" w:rsidR="00AC29E5" w:rsidRPr="00704B56" w:rsidRDefault="00AC29E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00C57975" w14:textId="44BBAB9A" w:rsidR="00AC29E5" w:rsidRPr="00704B56" w:rsidRDefault="00AC29E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Zef Kolombi</w:t>
            </w:r>
          </w:p>
        </w:tc>
        <w:tc>
          <w:tcPr>
            <w:tcW w:w="1890" w:type="dxa"/>
            <w:shd w:val="clear" w:color="auto" w:fill="FFFFFF" w:themeFill="background1"/>
          </w:tcPr>
          <w:p w14:paraId="32D12FB5" w14:textId="2BDDC864" w:rsidR="00AC29E5" w:rsidRPr="00704B56" w:rsidRDefault="006A274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  <w:shd w:val="clear" w:color="auto" w:fill="FFFFFF" w:themeFill="background1"/>
          </w:tcPr>
          <w:p w14:paraId="1E20010F" w14:textId="6CA4AE48" w:rsidR="00AC29E5" w:rsidRPr="00704B56" w:rsidRDefault="00F2652E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FFFFFF" w:themeFill="background1"/>
          </w:tcPr>
          <w:p w14:paraId="4CD5544F" w14:textId="77777777" w:rsidR="00AC29E5" w:rsidRPr="00704B56" w:rsidRDefault="00AC29E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F103135" w14:textId="77777777" w:rsidR="00AC29E5" w:rsidRPr="00704B56" w:rsidRDefault="00AC29E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B3C799A" w14:textId="77777777" w:rsidR="00AC29E5" w:rsidRPr="00704B56" w:rsidRDefault="00AC29E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A11B706" w14:textId="77777777" w:rsidR="00AC29E5" w:rsidRPr="00704B56" w:rsidRDefault="00AC29E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9E5" w:rsidRPr="00704B56" w14:paraId="6B38A0E0" w14:textId="77777777" w:rsidTr="00EC4412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72A371B1" w14:textId="77777777" w:rsidR="00AC29E5" w:rsidRDefault="00AC29E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034D7ADB" w14:textId="77777777" w:rsidR="00AC29E5" w:rsidRPr="00E41473" w:rsidRDefault="00AC29E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4E6ED83C" w14:textId="04BEE7DC" w:rsidR="00AC29E5" w:rsidRPr="00704B56" w:rsidRDefault="00F2652E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0D6A43E1" w14:textId="2AD1A563" w:rsidR="00AC29E5" w:rsidRPr="00704B56" w:rsidRDefault="00F2652E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0BABD32" w14:textId="77777777" w:rsidR="00AC29E5" w:rsidRPr="00704B56" w:rsidRDefault="00AC29E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56F8F251" w14:textId="77777777" w:rsidR="00AC29E5" w:rsidRPr="00704B56" w:rsidRDefault="00AC29E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774EE63" w14:textId="77777777" w:rsidR="00AC29E5" w:rsidRPr="00704B56" w:rsidRDefault="00AC29E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2EFD9" w:themeFill="accent6" w:themeFillTint="33"/>
          </w:tcPr>
          <w:p w14:paraId="4BEA0117" w14:textId="77777777" w:rsidR="00AC29E5" w:rsidRPr="00704B56" w:rsidRDefault="00AC29E5" w:rsidP="00AC29E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2"/>
    </w:tbl>
    <w:p w14:paraId="280A1631" w14:textId="77777777" w:rsidR="00AC29E5" w:rsidRPr="001105E2" w:rsidRDefault="00AC29E5" w:rsidP="00DF0C3A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1"/>
    <w:p w14:paraId="1FF3D463" w14:textId="6C6F5159" w:rsidR="005B1E91" w:rsidRPr="001105E2" w:rsidRDefault="005B1E91" w:rsidP="00890783">
      <w:pPr>
        <w:rPr>
          <w:rFonts w:ascii="Times New Roman" w:hAnsi="Times New Roman" w:cs="Times New Roman"/>
          <w:sz w:val="24"/>
          <w:szCs w:val="24"/>
        </w:rPr>
      </w:pPr>
    </w:p>
    <w:p w14:paraId="0590BD8B" w14:textId="77777777" w:rsidR="00187C27" w:rsidRPr="001105E2" w:rsidRDefault="00187C27" w:rsidP="00890783">
      <w:pPr>
        <w:rPr>
          <w:rFonts w:ascii="Times New Roman" w:hAnsi="Times New Roman" w:cs="Times New Roman"/>
          <w:sz w:val="24"/>
          <w:szCs w:val="24"/>
        </w:rPr>
      </w:pPr>
    </w:p>
    <w:p w14:paraId="21398E14" w14:textId="2696AF5E" w:rsidR="00187C27" w:rsidRPr="001105E2" w:rsidRDefault="00187C27" w:rsidP="00187C2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3" w:name="_Hlk196219524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rmbarimore Mat, muaji </w:t>
      </w:r>
      <w:r w:rsidR="002E682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1407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079459B6" w14:textId="261386EC" w:rsidR="001407EE" w:rsidRPr="001105E2" w:rsidRDefault="00C94A7E" w:rsidP="001407EE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40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407EE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7EE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1407EE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6142430D" w14:textId="688C9E31" w:rsidR="001407EE" w:rsidRPr="001105E2" w:rsidRDefault="00C94A7E" w:rsidP="001407EE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40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407EE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140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407EE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1342CF" w14:textId="77777777" w:rsidR="001407EE" w:rsidRPr="001105E2" w:rsidRDefault="001407EE" w:rsidP="001407EE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F6C70E" w14:textId="77777777" w:rsidR="001407EE" w:rsidRPr="001105E2" w:rsidRDefault="001407EE" w:rsidP="001407EE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753F4557" w14:textId="3B6A4DC2" w:rsidR="001407EE" w:rsidRPr="001105E2" w:rsidRDefault="00C94A7E" w:rsidP="001407EE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407EE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0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407EE"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1754121E" w14:textId="77777777" w:rsidR="001407EE" w:rsidRPr="00141BD0" w:rsidRDefault="001407EE" w:rsidP="001407EE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552F1A21" w14:textId="71449309" w:rsidR="00DF0C3A" w:rsidRDefault="00DF0C3A" w:rsidP="00DF0C3A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Hlk222480203"/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1407EE" w:rsidRPr="00704B56" w14:paraId="4F048C85" w14:textId="77777777" w:rsidTr="00EC4412">
        <w:trPr>
          <w:trHeight w:val="1070"/>
        </w:trPr>
        <w:tc>
          <w:tcPr>
            <w:tcW w:w="535" w:type="dxa"/>
            <w:shd w:val="clear" w:color="auto" w:fill="F7B7EE"/>
          </w:tcPr>
          <w:p w14:paraId="2642FA18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13BDD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E2829F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9F8FC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4791B29D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E0D6C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D5C0A6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4C8708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5EE518F1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15FAC9FE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5123D317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6665ED93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6F580088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1E196356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1407EE" w:rsidRPr="00704B56" w14:paraId="0DBCC012" w14:textId="77777777" w:rsidTr="00EC4412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7C8F9F95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2CEA0C18" w14:textId="1856FFC3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Dritan Nika</w:t>
            </w:r>
          </w:p>
        </w:tc>
        <w:tc>
          <w:tcPr>
            <w:tcW w:w="1890" w:type="dxa"/>
            <w:shd w:val="clear" w:color="auto" w:fill="FFFFFF" w:themeFill="background1"/>
          </w:tcPr>
          <w:p w14:paraId="29DEBD07" w14:textId="5AF48FE2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10673E2" w14:textId="07013BAC" w:rsidR="001407EE" w:rsidRPr="00704B56" w:rsidRDefault="0088796C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FFFFFF" w:themeFill="background1"/>
          </w:tcPr>
          <w:p w14:paraId="4F9883BC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902ACF3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6B19E19" w14:textId="18B24175" w:rsidR="001407EE" w:rsidRPr="00704B56" w:rsidRDefault="00C94A7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470B0B49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07EE" w:rsidRPr="00704B56" w14:paraId="44583BA6" w14:textId="77777777" w:rsidTr="00EC4412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1D213022" w14:textId="77777777" w:rsidR="001407EE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1D4047AB" w14:textId="77777777" w:rsidR="001407EE" w:rsidRPr="00E41473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460A3141" w14:textId="7340A4B8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1010650E" w14:textId="0985ED10" w:rsidR="001407EE" w:rsidRPr="00704B56" w:rsidRDefault="00C94A7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00186C7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359C5F14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4AF8537D" w14:textId="71E44432" w:rsidR="001407EE" w:rsidRPr="00704B56" w:rsidRDefault="00C94A7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33A7B85B" w14:textId="77777777" w:rsidR="001407EE" w:rsidRPr="00704B56" w:rsidRDefault="001407EE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3"/>
      <w:bookmarkEnd w:id="24"/>
    </w:tbl>
    <w:p w14:paraId="7BC6ED06" w14:textId="3BD96513" w:rsidR="00DF0C3A" w:rsidRDefault="00DF0C3A" w:rsidP="00890783">
      <w:pPr>
        <w:rPr>
          <w:rFonts w:ascii="Times New Roman" w:hAnsi="Times New Roman" w:cs="Times New Roman"/>
          <w:sz w:val="24"/>
          <w:szCs w:val="24"/>
        </w:rPr>
      </w:pPr>
    </w:p>
    <w:p w14:paraId="1E075CB3" w14:textId="77777777" w:rsidR="00DF0C3A" w:rsidRPr="001105E2" w:rsidRDefault="00DF0C3A" w:rsidP="00890783">
      <w:pPr>
        <w:rPr>
          <w:rFonts w:ascii="Times New Roman" w:hAnsi="Times New Roman" w:cs="Times New Roman"/>
          <w:sz w:val="24"/>
          <w:szCs w:val="24"/>
        </w:rPr>
      </w:pPr>
    </w:p>
    <w:p w14:paraId="64518ED0" w14:textId="3912B8FE" w:rsidR="00187C27" w:rsidRPr="001105E2" w:rsidRDefault="00187C27" w:rsidP="00187C2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Hlk196219637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rmbarimore Kuk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s, muaji </w:t>
      </w:r>
      <w:r w:rsidR="00D779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D073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27E0ADB0" w14:textId="77777777" w:rsidR="00187C27" w:rsidRPr="001105E2" w:rsidRDefault="00187C27" w:rsidP="00187C27">
      <w:pPr>
        <w:rPr>
          <w:rFonts w:ascii="Times New Roman" w:hAnsi="Times New Roman" w:cs="Times New Roman"/>
          <w:sz w:val="24"/>
          <w:szCs w:val="24"/>
        </w:rPr>
      </w:pPr>
    </w:p>
    <w:p w14:paraId="22BADB04" w14:textId="75DAC806" w:rsidR="00D921CF" w:rsidRPr="001105E2" w:rsidRDefault="00637A30" w:rsidP="00D921CF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92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921CF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21CF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D921CF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7570F46D" w14:textId="65387667" w:rsidR="00D921CF" w:rsidRPr="001105E2" w:rsidRDefault="00637A30" w:rsidP="00D921CF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921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 </w:t>
      </w:r>
      <w:r w:rsidR="00D921CF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D921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921CF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5E00D9" w14:textId="77777777" w:rsidR="00D921CF" w:rsidRPr="001105E2" w:rsidRDefault="00D921CF" w:rsidP="00D921CF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53330F" w14:textId="77777777" w:rsidR="00D921CF" w:rsidRPr="001105E2" w:rsidRDefault="00D921CF" w:rsidP="00D921CF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70DAC96C" w14:textId="77777777" w:rsidR="00D921CF" w:rsidRPr="001105E2" w:rsidRDefault="00D921CF" w:rsidP="00D921CF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146E218F" w14:textId="77777777" w:rsidR="00D921CF" w:rsidRPr="00141BD0" w:rsidRDefault="00D921CF" w:rsidP="00D921CF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2DB2BECD" w14:textId="56E79D06" w:rsidR="00DF0C3A" w:rsidRDefault="00DF0C3A" w:rsidP="00DF0C3A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D073AD" w:rsidRPr="00704B56" w14:paraId="73B67D9D" w14:textId="77777777" w:rsidTr="00EC4412">
        <w:trPr>
          <w:trHeight w:val="1070"/>
        </w:trPr>
        <w:tc>
          <w:tcPr>
            <w:tcW w:w="535" w:type="dxa"/>
            <w:shd w:val="clear" w:color="auto" w:fill="F7B7EE"/>
          </w:tcPr>
          <w:p w14:paraId="740C9A64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8BE431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DFAFF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53089D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767E522A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2FB15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74F23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73CAE1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603AF96C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517F7C59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22D2538D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79DC0D4E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09F75550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709087CC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D073AD" w:rsidRPr="00704B56" w14:paraId="35073461" w14:textId="77777777" w:rsidTr="00EC4412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3AFDEE71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AB12903" w14:textId="4244573B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Satbere Shahu</w:t>
            </w:r>
          </w:p>
        </w:tc>
        <w:tc>
          <w:tcPr>
            <w:tcW w:w="1890" w:type="dxa"/>
            <w:shd w:val="clear" w:color="auto" w:fill="FFFFFF" w:themeFill="background1"/>
          </w:tcPr>
          <w:p w14:paraId="397F2844" w14:textId="1A7B96A3" w:rsidR="00D073AD" w:rsidRPr="00704B56" w:rsidRDefault="00B4476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</w:tcPr>
          <w:p w14:paraId="5E3879D0" w14:textId="71358F6A" w:rsidR="00D073AD" w:rsidRPr="00704B56" w:rsidRDefault="00B4476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40" w:type="dxa"/>
            <w:shd w:val="clear" w:color="auto" w:fill="FFFFFF" w:themeFill="background1"/>
          </w:tcPr>
          <w:p w14:paraId="37A61AD9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A60BB17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BF64D66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3043F8F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3AD" w:rsidRPr="00704B56" w14:paraId="619010C0" w14:textId="77777777" w:rsidTr="00EC4412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48C8F24B" w14:textId="6EDF8D09" w:rsidR="00D073AD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6004122B" w14:textId="52D3453B" w:rsidR="00D073AD" w:rsidRPr="001105E2" w:rsidRDefault="00D073AD" w:rsidP="00D073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Andrit Elezi</w:t>
            </w:r>
          </w:p>
        </w:tc>
        <w:tc>
          <w:tcPr>
            <w:tcW w:w="1890" w:type="dxa"/>
            <w:shd w:val="clear" w:color="auto" w:fill="FFFFFF" w:themeFill="background1"/>
          </w:tcPr>
          <w:p w14:paraId="1739DD2E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1E6F438" w14:textId="72E37139" w:rsidR="00D073AD" w:rsidRPr="00704B56" w:rsidRDefault="00B4476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FFFFFF" w:themeFill="background1"/>
          </w:tcPr>
          <w:p w14:paraId="3433DF43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508DBCA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FE4B509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402269D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3AD" w:rsidRPr="00704B56" w14:paraId="25320630" w14:textId="77777777" w:rsidTr="00EC4412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70714880" w14:textId="77777777" w:rsidR="00D073AD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44F7397B" w14:textId="77777777" w:rsidR="00D073AD" w:rsidRPr="00E41473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5B64FB93" w14:textId="2ECBBB7D" w:rsidR="00D073AD" w:rsidRPr="00704B56" w:rsidRDefault="00B4476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4C1412B7" w14:textId="4D2ED0E9" w:rsidR="00D073AD" w:rsidRPr="00704B56" w:rsidRDefault="00B4476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91EC7EE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6CE8B9F1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37325381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2EFD9" w:themeFill="accent6" w:themeFillTint="33"/>
          </w:tcPr>
          <w:p w14:paraId="20BA4692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7FC0C8" w14:textId="77777777" w:rsidR="00D073AD" w:rsidRPr="001105E2" w:rsidRDefault="00D073AD" w:rsidP="00DF0C3A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5"/>
    <w:p w14:paraId="2CB120FF" w14:textId="2A569FA3" w:rsidR="00187C27" w:rsidRPr="001105E2" w:rsidRDefault="00187C27" w:rsidP="00890783">
      <w:pPr>
        <w:rPr>
          <w:rFonts w:ascii="Times New Roman" w:hAnsi="Times New Roman" w:cs="Times New Roman"/>
          <w:sz w:val="24"/>
          <w:szCs w:val="24"/>
        </w:rPr>
      </w:pPr>
    </w:p>
    <w:p w14:paraId="5836F7C5" w14:textId="4FCC2C50" w:rsidR="00AF4354" w:rsidRPr="001105E2" w:rsidRDefault="00AF4354" w:rsidP="00890783">
      <w:pPr>
        <w:rPr>
          <w:rFonts w:ascii="Times New Roman" w:hAnsi="Times New Roman" w:cs="Times New Roman"/>
          <w:sz w:val="24"/>
          <w:szCs w:val="24"/>
        </w:rPr>
      </w:pPr>
    </w:p>
    <w:p w14:paraId="55BEC6CB" w14:textId="3C58C570" w:rsidR="00AF4354" w:rsidRPr="001105E2" w:rsidRDefault="00AF4354" w:rsidP="00AF435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rmbarimore Durr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s, muaji </w:t>
      </w:r>
      <w:r w:rsidR="00D779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 :</w:t>
      </w:r>
      <w:proofErr w:type="gramEnd"/>
    </w:p>
    <w:p w14:paraId="12DD3DEE" w14:textId="77777777" w:rsidR="00AF4354" w:rsidRPr="001105E2" w:rsidRDefault="00AF4354" w:rsidP="00AF4354">
      <w:pPr>
        <w:rPr>
          <w:rFonts w:ascii="Times New Roman" w:hAnsi="Times New Roman" w:cs="Times New Roman"/>
          <w:sz w:val="24"/>
          <w:szCs w:val="24"/>
        </w:rPr>
      </w:pPr>
    </w:p>
    <w:p w14:paraId="1153F445" w14:textId="116EEAD8" w:rsidR="00D073AD" w:rsidRPr="001105E2" w:rsidRDefault="00385DBE" w:rsidP="00D073AD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Hlk222480248"/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D07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073AD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3AD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D073AD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5CCEBBA7" w14:textId="28F7E1D6" w:rsidR="00D073AD" w:rsidRPr="001105E2" w:rsidRDefault="00E76485" w:rsidP="00D073AD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</w:t>
      </w:r>
      <w:r w:rsidR="00385DB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D07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073AD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D073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D073AD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201E58A" w14:textId="77777777" w:rsidR="00D073AD" w:rsidRPr="001105E2" w:rsidRDefault="00D073AD" w:rsidP="00D073AD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DCF99E1" w14:textId="77777777" w:rsidR="00D073AD" w:rsidRPr="001105E2" w:rsidRDefault="00D073AD" w:rsidP="00D073AD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404F0FCD" w14:textId="2BB2203D" w:rsidR="00D073AD" w:rsidRPr="001105E2" w:rsidRDefault="00385DBE" w:rsidP="00D073AD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073AD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073AD"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341E0BC2" w14:textId="658CBF6E" w:rsidR="00D073AD" w:rsidRPr="00141BD0" w:rsidRDefault="00385DBE" w:rsidP="00D073AD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D073AD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73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D073AD"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bookmarkEnd w:id="26"/>
    <w:p w14:paraId="358B0376" w14:textId="484B2052" w:rsidR="00AF4354" w:rsidRDefault="00AF4354" w:rsidP="00294768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C9C2E" w14:textId="77777777" w:rsidR="00D073AD" w:rsidRDefault="00D073AD" w:rsidP="00D073AD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D073AD" w:rsidRPr="00704B56" w14:paraId="3AC0736C" w14:textId="77777777" w:rsidTr="00EC4412">
        <w:trPr>
          <w:trHeight w:val="1070"/>
        </w:trPr>
        <w:tc>
          <w:tcPr>
            <w:tcW w:w="535" w:type="dxa"/>
            <w:shd w:val="clear" w:color="auto" w:fill="F7B7EE"/>
          </w:tcPr>
          <w:p w14:paraId="4410557F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ACB93C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B134F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06F60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562DA01F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64B4D5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A149D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59E94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765181E8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2FF1A216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63E3E2C2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387F123B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7DEB2E88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42651416" w14:textId="77777777" w:rsidR="00D073AD" w:rsidRPr="00704B56" w:rsidRDefault="00D073AD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D073AD" w:rsidRPr="00704B56" w14:paraId="6A4E6270" w14:textId="77777777" w:rsidTr="00EC4412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0418D180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4729D81E" w14:textId="0E596C6D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Erjola Mustafaj</w:t>
            </w:r>
          </w:p>
        </w:tc>
        <w:tc>
          <w:tcPr>
            <w:tcW w:w="1890" w:type="dxa"/>
            <w:shd w:val="clear" w:color="auto" w:fill="FFFFFF" w:themeFill="background1"/>
          </w:tcPr>
          <w:p w14:paraId="2B54CEB7" w14:textId="5D7F3984" w:rsidR="00D073AD" w:rsidRPr="00704B56" w:rsidRDefault="00045647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  <w:shd w:val="clear" w:color="auto" w:fill="FFFFFF" w:themeFill="background1"/>
          </w:tcPr>
          <w:p w14:paraId="6F8B17D2" w14:textId="2DA79B9B" w:rsidR="00D073AD" w:rsidRPr="00704B56" w:rsidRDefault="00045647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FFFFFF" w:themeFill="background1"/>
          </w:tcPr>
          <w:p w14:paraId="461DCF38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0A381F9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BBDCCC8" w14:textId="1209525E" w:rsidR="00D073AD" w:rsidRPr="00704B56" w:rsidRDefault="00045647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5B65C549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3AD" w:rsidRPr="00704B56" w14:paraId="5E35C3C6" w14:textId="77777777" w:rsidTr="00EC4412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5C234DD5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516DDAD7" w14:textId="209BDECF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Durim Balla</w:t>
            </w:r>
          </w:p>
        </w:tc>
        <w:tc>
          <w:tcPr>
            <w:tcW w:w="1890" w:type="dxa"/>
            <w:shd w:val="clear" w:color="auto" w:fill="FFFFFF" w:themeFill="background1"/>
          </w:tcPr>
          <w:p w14:paraId="7E714A9C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484113" w14:textId="53FA879A" w:rsidR="00D073AD" w:rsidRPr="00704B56" w:rsidRDefault="00385DB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</w:tcPr>
          <w:p w14:paraId="7DF56039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979613E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0946F26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978E6A9" w14:textId="4F9A2FCA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3AD" w:rsidRPr="00704B56" w14:paraId="72C7F4FB" w14:textId="77777777" w:rsidTr="00EC4412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4FA46FBA" w14:textId="77777777" w:rsidR="00D073AD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725F0284" w14:textId="4A7F97E7" w:rsidR="00D073AD" w:rsidRPr="001105E2" w:rsidRDefault="00D073AD" w:rsidP="00D073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Marsel Himallari</w:t>
            </w:r>
          </w:p>
        </w:tc>
        <w:tc>
          <w:tcPr>
            <w:tcW w:w="1890" w:type="dxa"/>
            <w:shd w:val="clear" w:color="auto" w:fill="FFFFFF" w:themeFill="background1"/>
          </w:tcPr>
          <w:p w14:paraId="41F07AE3" w14:textId="235DADED" w:rsidR="00D073AD" w:rsidRPr="00704B56" w:rsidRDefault="00045647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00" w:type="dxa"/>
            <w:shd w:val="clear" w:color="auto" w:fill="FFFFFF" w:themeFill="background1"/>
          </w:tcPr>
          <w:p w14:paraId="41A736E6" w14:textId="25361C25" w:rsidR="00D073AD" w:rsidRPr="00704B56" w:rsidRDefault="00045647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40" w:type="dxa"/>
            <w:shd w:val="clear" w:color="auto" w:fill="FFFFFF" w:themeFill="background1"/>
          </w:tcPr>
          <w:p w14:paraId="46F1E6A1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929767E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56B3AEF7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64C28D9" w14:textId="27E2745C" w:rsidR="00D073AD" w:rsidRPr="00704B56" w:rsidRDefault="00045647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073AD" w:rsidRPr="00704B56" w14:paraId="2B8262BF" w14:textId="77777777" w:rsidTr="00EC4412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7C0E2D74" w14:textId="77777777" w:rsidR="00D073AD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46F2A71D" w14:textId="605052EF" w:rsidR="00D073AD" w:rsidRPr="001105E2" w:rsidRDefault="00D073AD" w:rsidP="00D073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Mirsada Cyrbja</w:t>
            </w:r>
          </w:p>
        </w:tc>
        <w:tc>
          <w:tcPr>
            <w:tcW w:w="1890" w:type="dxa"/>
            <w:shd w:val="clear" w:color="auto" w:fill="FFFFFF" w:themeFill="background1"/>
          </w:tcPr>
          <w:p w14:paraId="6601D3A2" w14:textId="5D5931E5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F20CE5B" w14:textId="2723CC34" w:rsidR="00D073AD" w:rsidRPr="00704B56" w:rsidRDefault="00045647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40" w:type="dxa"/>
            <w:shd w:val="clear" w:color="auto" w:fill="FFFFFF" w:themeFill="background1"/>
          </w:tcPr>
          <w:p w14:paraId="58997776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288D432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26412BFA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D40D6EF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3AD" w:rsidRPr="00704B56" w14:paraId="55E45123" w14:textId="77777777" w:rsidTr="00EC4412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7AFFCE78" w14:textId="18E96B74" w:rsidR="00D073AD" w:rsidRDefault="004164C1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42A0CE0D" w14:textId="048A733E" w:rsidR="00D073AD" w:rsidRPr="00700781" w:rsidRDefault="00D073AD" w:rsidP="00D073AD">
            <w:pPr>
              <w:pStyle w:val="NoSpacing"/>
              <w:rPr>
                <w:rFonts w:cstheme="minorHAnsi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Endri Jorgji</w:t>
            </w:r>
          </w:p>
        </w:tc>
        <w:tc>
          <w:tcPr>
            <w:tcW w:w="1890" w:type="dxa"/>
            <w:shd w:val="clear" w:color="auto" w:fill="FFFFFF" w:themeFill="background1"/>
          </w:tcPr>
          <w:p w14:paraId="2E0D9753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A731362" w14:textId="454404F6" w:rsidR="00D073AD" w:rsidRPr="00704B56" w:rsidRDefault="00045647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440" w:type="dxa"/>
            <w:shd w:val="clear" w:color="auto" w:fill="FFFFFF" w:themeFill="background1"/>
          </w:tcPr>
          <w:p w14:paraId="0BBB7457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16AEA00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D9FC4E9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552005A" w14:textId="69282ACE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3AD" w:rsidRPr="00704B56" w14:paraId="06DF4A1A" w14:textId="77777777" w:rsidTr="00EC4412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3BCF6B6B" w14:textId="4DCBF49E" w:rsidR="00D073AD" w:rsidRDefault="004164C1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70" w:type="dxa"/>
          </w:tcPr>
          <w:p w14:paraId="1F58AB89" w14:textId="4E73D1E3" w:rsidR="00D073AD" w:rsidRPr="00700781" w:rsidRDefault="00D073AD" w:rsidP="00D073AD">
            <w:pPr>
              <w:pStyle w:val="NoSpacing"/>
              <w:rPr>
                <w:rFonts w:cstheme="minorHAnsi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Enida Ibrahimi</w:t>
            </w:r>
          </w:p>
        </w:tc>
        <w:tc>
          <w:tcPr>
            <w:tcW w:w="1890" w:type="dxa"/>
            <w:shd w:val="clear" w:color="auto" w:fill="FFFFFF" w:themeFill="background1"/>
          </w:tcPr>
          <w:p w14:paraId="27B95B12" w14:textId="7F4B0059" w:rsidR="00D073AD" w:rsidRPr="00704B56" w:rsidRDefault="00385DB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0" w:type="dxa"/>
            <w:shd w:val="clear" w:color="auto" w:fill="FFFFFF" w:themeFill="background1"/>
          </w:tcPr>
          <w:p w14:paraId="0CE79324" w14:textId="2A9C3713" w:rsidR="00D073AD" w:rsidRPr="00704B56" w:rsidRDefault="00385DB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440" w:type="dxa"/>
            <w:shd w:val="clear" w:color="auto" w:fill="FFFFFF" w:themeFill="background1"/>
          </w:tcPr>
          <w:p w14:paraId="2B047823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581A90F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A3F9631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471A54D" w14:textId="45F99610" w:rsidR="00D073AD" w:rsidRPr="00704B56" w:rsidRDefault="00385DB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073AD" w:rsidRPr="00704B56" w14:paraId="26369655" w14:textId="77777777" w:rsidTr="00EC4412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4412FDA5" w14:textId="77777777" w:rsidR="00D073AD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27998EFD" w14:textId="77777777" w:rsidR="00D073AD" w:rsidRPr="00E41473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490F56E7" w14:textId="6E48C036" w:rsidR="00D073AD" w:rsidRPr="00704B56" w:rsidRDefault="00385DB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6C85B155" w14:textId="49B55C1B" w:rsidR="00D073AD" w:rsidRPr="00704B56" w:rsidRDefault="00385DB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FF10CC7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3D8414B8" w14:textId="77777777" w:rsidR="00D073AD" w:rsidRPr="00704B56" w:rsidRDefault="00D073AD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0F1BBC4D" w14:textId="4D9B6474" w:rsidR="00D073AD" w:rsidRPr="00704B56" w:rsidRDefault="00385DB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36138734" w14:textId="5D699E84" w:rsidR="00D073AD" w:rsidRPr="00704B56" w:rsidRDefault="00385DBE" w:rsidP="00D073AD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1731F673" w14:textId="77777777" w:rsidR="00D073AD" w:rsidRPr="00E94816" w:rsidRDefault="00D073AD" w:rsidP="00D073AD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23B446" w14:textId="77777777" w:rsidR="00D073AD" w:rsidRPr="001105E2" w:rsidRDefault="00D073AD" w:rsidP="00294768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F36DD" w14:textId="7134056C" w:rsidR="00294768" w:rsidRPr="00E94816" w:rsidRDefault="00294768" w:rsidP="0029476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rmbarimore Kruj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muaji </w:t>
      </w:r>
      <w:r w:rsidR="00D779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EC4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3D3663B0" w14:textId="77777777" w:rsidR="00EC4412" w:rsidRPr="001105E2" w:rsidRDefault="00EC4412" w:rsidP="00EC441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6A9B277C" w14:textId="4FD9F92C" w:rsidR="00EC4412" w:rsidRPr="001105E2" w:rsidRDefault="006347AB" w:rsidP="00EC441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EC4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C4412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EC4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C4412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46AF77" w14:textId="77777777" w:rsidR="00EC4412" w:rsidRPr="001105E2" w:rsidRDefault="00EC4412" w:rsidP="00EC441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C645E3" w14:textId="77777777" w:rsidR="00EC4412" w:rsidRPr="001105E2" w:rsidRDefault="00EC4412" w:rsidP="00EC441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0074179F" w14:textId="77777777" w:rsidR="00EC4412" w:rsidRPr="001105E2" w:rsidRDefault="00EC4412" w:rsidP="00EC441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00BACF82" w14:textId="77777777" w:rsidR="00EC4412" w:rsidRPr="00141BD0" w:rsidRDefault="00EC4412" w:rsidP="00EC441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65D7A445" w14:textId="784D2010" w:rsidR="00294768" w:rsidRDefault="00294768" w:rsidP="00294768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E5ED73" w14:textId="77777777" w:rsidR="00EC4412" w:rsidRDefault="00EC4412" w:rsidP="00EC4412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160"/>
        <w:gridCol w:w="2430"/>
      </w:tblGrid>
      <w:tr w:rsidR="00EC4412" w:rsidRPr="00704B56" w14:paraId="54357106" w14:textId="77777777" w:rsidTr="00EC4412">
        <w:trPr>
          <w:trHeight w:val="1070"/>
        </w:trPr>
        <w:tc>
          <w:tcPr>
            <w:tcW w:w="535" w:type="dxa"/>
            <w:shd w:val="clear" w:color="auto" w:fill="F7B7EE"/>
          </w:tcPr>
          <w:p w14:paraId="10D3459F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7" w:name="_Hlk222481082"/>
          </w:p>
          <w:p w14:paraId="1422AD85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7891B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0396B7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40B9D661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62104B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7EAE8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BA211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56A55392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1F83E960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229CB97B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71846099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160" w:type="dxa"/>
            <w:shd w:val="clear" w:color="auto" w:fill="F7B7EE"/>
          </w:tcPr>
          <w:p w14:paraId="7E7AC145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430" w:type="dxa"/>
            <w:shd w:val="clear" w:color="auto" w:fill="F7B7EE"/>
          </w:tcPr>
          <w:p w14:paraId="46555F4A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EC4412" w:rsidRPr="00704B56" w14:paraId="72B7ECE4" w14:textId="77777777" w:rsidTr="00EC4412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213DD689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5C5C1A10" w14:textId="3B686015" w:rsidR="00EC4412" w:rsidRPr="00704B56" w:rsidRDefault="00A911B7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Andrin Vuksanaj</w:t>
            </w:r>
          </w:p>
        </w:tc>
        <w:tc>
          <w:tcPr>
            <w:tcW w:w="1890" w:type="dxa"/>
            <w:shd w:val="clear" w:color="auto" w:fill="FFFFFF" w:themeFill="background1"/>
          </w:tcPr>
          <w:p w14:paraId="5460BEEA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E88EE74" w14:textId="7CBC033C" w:rsidR="00EC4412" w:rsidRPr="00704B56" w:rsidRDefault="00D95368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FFFFFF" w:themeFill="background1"/>
          </w:tcPr>
          <w:p w14:paraId="06308AA5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F439FC1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3054715A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328D530D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4412" w:rsidRPr="00704B56" w14:paraId="71635899" w14:textId="77777777" w:rsidTr="00EC4412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1507D87F" w14:textId="77777777" w:rsidR="00EC4412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690948BD" w14:textId="77777777" w:rsidR="00EC4412" w:rsidRPr="00E41473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24387B3D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25DCA150" w14:textId="7838E8FE" w:rsidR="00EC4412" w:rsidRPr="00704B56" w:rsidRDefault="006347AB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C253ED9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5BE8DAEE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E2EFD9" w:themeFill="accent6" w:themeFillTint="33"/>
          </w:tcPr>
          <w:p w14:paraId="0F23BCF9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69154E22" w14:textId="77777777" w:rsidR="00EC4412" w:rsidRPr="00704B56" w:rsidRDefault="00EC4412" w:rsidP="00EC441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27"/>
    </w:tbl>
    <w:p w14:paraId="41D4099D" w14:textId="77777777" w:rsidR="00EC4412" w:rsidRPr="001105E2" w:rsidRDefault="00EC4412" w:rsidP="00294768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41F658" w14:textId="076B6D3F" w:rsidR="00B319C7" w:rsidRDefault="00B319C7" w:rsidP="00890783">
      <w:pPr>
        <w:rPr>
          <w:rFonts w:ascii="Times New Roman" w:hAnsi="Times New Roman" w:cs="Times New Roman"/>
          <w:sz w:val="24"/>
          <w:szCs w:val="24"/>
        </w:rPr>
      </w:pPr>
    </w:p>
    <w:p w14:paraId="3F4AC588" w14:textId="3288BC5D" w:rsidR="005C4000" w:rsidRDefault="005C4000" w:rsidP="00890783">
      <w:pPr>
        <w:rPr>
          <w:rFonts w:ascii="Times New Roman" w:hAnsi="Times New Roman" w:cs="Times New Roman"/>
          <w:sz w:val="24"/>
          <w:szCs w:val="24"/>
        </w:rPr>
      </w:pPr>
    </w:p>
    <w:p w14:paraId="42AEF9FA" w14:textId="7E5E0CE7" w:rsidR="005C4000" w:rsidRDefault="005C4000" w:rsidP="00890783">
      <w:pPr>
        <w:rPr>
          <w:rFonts w:ascii="Times New Roman" w:hAnsi="Times New Roman" w:cs="Times New Roman"/>
          <w:sz w:val="24"/>
          <w:szCs w:val="24"/>
        </w:rPr>
      </w:pPr>
    </w:p>
    <w:p w14:paraId="7921E729" w14:textId="77777777" w:rsidR="005C4000" w:rsidRPr="001105E2" w:rsidRDefault="005C4000" w:rsidP="00890783">
      <w:pPr>
        <w:rPr>
          <w:rFonts w:ascii="Times New Roman" w:hAnsi="Times New Roman" w:cs="Times New Roman"/>
          <w:sz w:val="24"/>
          <w:szCs w:val="24"/>
        </w:rPr>
      </w:pPr>
    </w:p>
    <w:p w14:paraId="4FF87277" w14:textId="738453A5" w:rsidR="00805177" w:rsidRDefault="00805177" w:rsidP="008051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8" w:name="_Hlk196220475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Zyren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rmbarimore Elbasan, muaji </w:t>
      </w:r>
      <w:r w:rsidR="00D779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EC44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6E5B84E9" w14:textId="77777777" w:rsidR="00E94816" w:rsidRPr="00E94816" w:rsidRDefault="00E94816" w:rsidP="008051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FC6278" w14:textId="625BF0FD" w:rsidR="00EC4412" w:rsidRPr="001105E2" w:rsidRDefault="00B12185" w:rsidP="00EC441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Hlk222480382"/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EC4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C4412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4412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EC4412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375A7E1F" w14:textId="4ED33C7C" w:rsidR="00EC4412" w:rsidRPr="001105E2" w:rsidRDefault="00B12185" w:rsidP="00EC441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="00EC4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C4412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EC44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C4412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5A52DA6" w14:textId="77777777" w:rsidR="00EC4412" w:rsidRPr="001105E2" w:rsidRDefault="00EC4412" w:rsidP="00EC441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CD51098" w14:textId="77777777" w:rsidR="00EC4412" w:rsidRPr="001105E2" w:rsidRDefault="00EC4412" w:rsidP="00EC441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24EA8883" w14:textId="7628E845" w:rsidR="00EC4412" w:rsidRPr="001105E2" w:rsidRDefault="00B12185" w:rsidP="00EC441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EC4412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4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C4412"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5483D5A4" w14:textId="79AB79C7" w:rsidR="00EC4412" w:rsidRPr="00141BD0" w:rsidRDefault="00B12185" w:rsidP="00EC4412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C4412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44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C4412"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bookmarkEnd w:id="29"/>
    <w:p w14:paraId="7F0C9607" w14:textId="2686F58D" w:rsidR="00805177" w:rsidRPr="00E94816" w:rsidRDefault="00805177" w:rsidP="00972A63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4A0C79" w:rsidRPr="00704B56" w14:paraId="59D09DAF" w14:textId="77777777" w:rsidTr="007D0595">
        <w:trPr>
          <w:trHeight w:val="1070"/>
        </w:trPr>
        <w:tc>
          <w:tcPr>
            <w:tcW w:w="535" w:type="dxa"/>
            <w:shd w:val="clear" w:color="auto" w:fill="F7B7EE"/>
          </w:tcPr>
          <w:p w14:paraId="41221CD8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0" w:name="_Hlk222481028"/>
          </w:p>
          <w:p w14:paraId="54B95E9D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6F8633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C3236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3A9F19BC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B0C27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FDF941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4FF839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08F272BC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58284979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1C97831F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7B8DFFC5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119A1BA9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6023D5DE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4A0C79" w:rsidRPr="00704B56" w14:paraId="6B6D5D19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333E1BF7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70C3A0F4" w14:textId="0AE79B58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Granit Guxho</w:t>
            </w:r>
          </w:p>
        </w:tc>
        <w:tc>
          <w:tcPr>
            <w:tcW w:w="1890" w:type="dxa"/>
            <w:shd w:val="clear" w:color="auto" w:fill="FFFFFF" w:themeFill="background1"/>
          </w:tcPr>
          <w:p w14:paraId="1C02A2C2" w14:textId="5483E5E6" w:rsidR="004A0C79" w:rsidRPr="00704B56" w:rsidRDefault="007E04BC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</w:tcPr>
          <w:p w14:paraId="2C2AB888" w14:textId="1A8190E1" w:rsidR="004A0C79" w:rsidRPr="00704B56" w:rsidRDefault="007E04BC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40" w:type="dxa"/>
            <w:shd w:val="clear" w:color="auto" w:fill="FFFFFF" w:themeFill="background1"/>
          </w:tcPr>
          <w:p w14:paraId="7DF5FAE4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0A6F396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FDBBDF2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C12E1CE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C79" w:rsidRPr="00704B56" w14:paraId="02380935" w14:textId="77777777" w:rsidTr="007D0595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5D9969F0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6181FEB7" w14:textId="7B76C87E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Xhenina Koci</w:t>
            </w:r>
          </w:p>
        </w:tc>
        <w:tc>
          <w:tcPr>
            <w:tcW w:w="1890" w:type="dxa"/>
            <w:shd w:val="clear" w:color="auto" w:fill="FFFFFF" w:themeFill="background1"/>
          </w:tcPr>
          <w:p w14:paraId="5315AD36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1A2DEB1" w14:textId="00DE30ED" w:rsidR="004A0C79" w:rsidRPr="00704B56" w:rsidRDefault="00B12185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40" w:type="dxa"/>
            <w:shd w:val="clear" w:color="auto" w:fill="FFFFFF" w:themeFill="background1"/>
          </w:tcPr>
          <w:p w14:paraId="6045D942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2AC9237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1723A18" w14:textId="6707AEC4" w:rsidR="004A0C79" w:rsidRPr="00704B56" w:rsidRDefault="00B12185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20" w:type="dxa"/>
            <w:shd w:val="clear" w:color="auto" w:fill="FFFFFF" w:themeFill="background1"/>
          </w:tcPr>
          <w:p w14:paraId="762B9D22" w14:textId="2CC877A9" w:rsidR="004A0C79" w:rsidRPr="00704B56" w:rsidRDefault="00B12185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A0C79" w:rsidRPr="00704B56" w14:paraId="1C374C00" w14:textId="77777777" w:rsidTr="007D0595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3AC5E070" w14:textId="77777777" w:rsidR="004A0C79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54400CA5" w14:textId="07D67313" w:rsidR="004A0C79" w:rsidRPr="001105E2" w:rsidRDefault="004A0C79" w:rsidP="004A0C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Hedijena Toda</w:t>
            </w:r>
          </w:p>
        </w:tc>
        <w:tc>
          <w:tcPr>
            <w:tcW w:w="1890" w:type="dxa"/>
            <w:shd w:val="clear" w:color="auto" w:fill="FFFFFF" w:themeFill="background1"/>
          </w:tcPr>
          <w:p w14:paraId="3831EC42" w14:textId="320E731D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E418367" w14:textId="14BD3927" w:rsidR="004A0C79" w:rsidRPr="00704B56" w:rsidRDefault="00B12185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40" w:type="dxa"/>
            <w:shd w:val="clear" w:color="auto" w:fill="FFFFFF" w:themeFill="background1"/>
          </w:tcPr>
          <w:p w14:paraId="625B080B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9507120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E10BE60" w14:textId="36611223" w:rsidR="004A0C79" w:rsidRPr="00704B56" w:rsidRDefault="00B12185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20" w:type="dxa"/>
            <w:shd w:val="clear" w:color="auto" w:fill="FFFFFF" w:themeFill="background1"/>
          </w:tcPr>
          <w:p w14:paraId="63645C56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C79" w:rsidRPr="00704B56" w14:paraId="2F1557C1" w14:textId="77777777" w:rsidTr="007D0595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106B600A" w14:textId="77777777" w:rsidR="004A0C79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0250106A" w14:textId="07AACC93" w:rsidR="004A0C79" w:rsidRPr="001105E2" w:rsidRDefault="004A0C79" w:rsidP="004A0C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Albert Sani</w:t>
            </w:r>
          </w:p>
        </w:tc>
        <w:tc>
          <w:tcPr>
            <w:tcW w:w="1890" w:type="dxa"/>
            <w:shd w:val="clear" w:color="auto" w:fill="FFFFFF" w:themeFill="background1"/>
          </w:tcPr>
          <w:p w14:paraId="54926F80" w14:textId="6F62F3AD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CC55CD" w14:textId="11EF097E" w:rsidR="004A0C79" w:rsidRPr="00704B56" w:rsidRDefault="0068323A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40" w:type="dxa"/>
            <w:shd w:val="clear" w:color="auto" w:fill="FFFFFF" w:themeFill="background1"/>
          </w:tcPr>
          <w:p w14:paraId="0A044ADB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1B85B92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89DC9BA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850CEAB" w14:textId="219D4C9A" w:rsidR="004A0C79" w:rsidRPr="00704B56" w:rsidRDefault="00B12185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A0C79" w:rsidRPr="00704B56" w14:paraId="125D813D" w14:textId="77777777" w:rsidTr="007D0595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60D45496" w14:textId="77777777" w:rsidR="004A0C79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4CBDF7A7" w14:textId="77777777" w:rsidR="004A0C79" w:rsidRPr="00E41473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2ED2907E" w14:textId="523957BD" w:rsidR="004A0C79" w:rsidRPr="00704B56" w:rsidRDefault="00B12185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5EFE0EE8" w14:textId="69C61EC4" w:rsidR="004A0C79" w:rsidRPr="00704B56" w:rsidRDefault="00B12185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8ED204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291BC756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9BAE697" w14:textId="73B67653" w:rsidR="004A0C79" w:rsidRPr="00704B56" w:rsidRDefault="00B12185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022CF91D" w14:textId="39E646DD" w:rsidR="004A0C79" w:rsidRPr="00704B56" w:rsidRDefault="00B12185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bookmarkEnd w:id="30"/>
    </w:tbl>
    <w:p w14:paraId="4A0D11F3" w14:textId="77777777" w:rsidR="00E94816" w:rsidRPr="001105E2" w:rsidRDefault="00E94816" w:rsidP="00E94816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28"/>
    <w:p w14:paraId="38F93FCC" w14:textId="141CD31F" w:rsidR="00243DCF" w:rsidRDefault="00243DCF" w:rsidP="00890783">
      <w:pPr>
        <w:rPr>
          <w:rFonts w:ascii="Times New Roman" w:hAnsi="Times New Roman" w:cs="Times New Roman"/>
          <w:sz w:val="24"/>
          <w:szCs w:val="24"/>
        </w:rPr>
      </w:pPr>
    </w:p>
    <w:p w14:paraId="30DBF82C" w14:textId="784616FB" w:rsidR="00DF0C3A" w:rsidRDefault="00DF0C3A" w:rsidP="00890783">
      <w:pPr>
        <w:rPr>
          <w:rFonts w:ascii="Times New Roman" w:hAnsi="Times New Roman" w:cs="Times New Roman"/>
          <w:sz w:val="24"/>
          <w:szCs w:val="24"/>
        </w:rPr>
      </w:pPr>
    </w:p>
    <w:p w14:paraId="33ECA43A" w14:textId="77777777" w:rsidR="00FD0C46" w:rsidRPr="001105E2" w:rsidRDefault="00FD0C46" w:rsidP="00890783">
      <w:pPr>
        <w:rPr>
          <w:rFonts w:ascii="Times New Roman" w:hAnsi="Times New Roman" w:cs="Times New Roman"/>
          <w:sz w:val="24"/>
          <w:szCs w:val="24"/>
        </w:rPr>
      </w:pPr>
    </w:p>
    <w:p w14:paraId="404C2223" w14:textId="1CA449F2" w:rsidR="00243DCF" w:rsidRPr="001105E2" w:rsidRDefault="00243DCF" w:rsidP="00243DC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rmbarimore </w:t>
      </w:r>
      <w:r w:rsidR="0080252D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Kavaj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muaji </w:t>
      </w:r>
      <w:r w:rsidR="00D779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4A0C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6C74EFA0" w14:textId="166A1E7F" w:rsidR="004A0C79" w:rsidRPr="001105E2" w:rsidRDefault="006C2D43" w:rsidP="004A0C79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4A0C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A0C79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0C79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4A0C79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5D19B01B" w14:textId="0A7A2F1A" w:rsidR="004A0C79" w:rsidRPr="001105E2" w:rsidRDefault="006C2D43" w:rsidP="004A0C79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4A0C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A0C79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4A0C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A0C79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D85D3B3" w14:textId="77777777" w:rsidR="004A0C79" w:rsidRPr="001105E2" w:rsidRDefault="004A0C79" w:rsidP="004A0C79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175657" w14:textId="77777777" w:rsidR="004A0C79" w:rsidRPr="001105E2" w:rsidRDefault="004A0C79" w:rsidP="004A0C79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6458190D" w14:textId="77777777" w:rsidR="004A0C79" w:rsidRPr="001105E2" w:rsidRDefault="004A0C79" w:rsidP="004A0C79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22C5F293" w14:textId="77777777" w:rsidR="004A0C79" w:rsidRPr="00141BD0" w:rsidRDefault="004A0C79" w:rsidP="004A0C79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5F548D98" w14:textId="6561F780" w:rsidR="0080252D" w:rsidRDefault="0080252D" w:rsidP="004A0C79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4A0C79" w:rsidRPr="00704B56" w14:paraId="6C35EED4" w14:textId="77777777" w:rsidTr="007D0595">
        <w:trPr>
          <w:trHeight w:val="1070"/>
        </w:trPr>
        <w:tc>
          <w:tcPr>
            <w:tcW w:w="535" w:type="dxa"/>
            <w:shd w:val="clear" w:color="auto" w:fill="F7B7EE"/>
          </w:tcPr>
          <w:p w14:paraId="6E9A021C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1" w:name="_Hlk222480475"/>
          </w:p>
          <w:p w14:paraId="254FDB98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A80D98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E3C9C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600815F2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EC69F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69635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D3DEE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70CDA2A8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1BE60703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62A7BADB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57B8494F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53E14F2A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05A6D494" w14:textId="77777777" w:rsidR="004A0C79" w:rsidRPr="00704B56" w:rsidRDefault="004A0C79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4A0C79" w:rsidRPr="00704B56" w14:paraId="68CF4E1D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6C183CA4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78DB42B5" w14:textId="695607BE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Gerd Llanaj</w:t>
            </w:r>
          </w:p>
        </w:tc>
        <w:tc>
          <w:tcPr>
            <w:tcW w:w="1890" w:type="dxa"/>
            <w:shd w:val="clear" w:color="auto" w:fill="FFFFFF" w:themeFill="background1"/>
          </w:tcPr>
          <w:p w14:paraId="0E9AFF96" w14:textId="236463A5" w:rsidR="004A0C79" w:rsidRPr="00704B56" w:rsidRDefault="006C2D43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00" w:type="dxa"/>
            <w:shd w:val="clear" w:color="auto" w:fill="FFFFFF" w:themeFill="background1"/>
          </w:tcPr>
          <w:p w14:paraId="6B4BCB45" w14:textId="7AFC1662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5C21598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1C3480E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BB000C7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A1A94E7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C79" w:rsidRPr="00704B56" w14:paraId="46703364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73F49376" w14:textId="77777777" w:rsidR="004A0C79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08CA0969" w14:textId="0D9A275F" w:rsidR="004A0C79" w:rsidRPr="001105E2" w:rsidRDefault="004A0C79" w:rsidP="004A0C7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Mimoza Delishi</w:t>
            </w:r>
          </w:p>
        </w:tc>
        <w:tc>
          <w:tcPr>
            <w:tcW w:w="1890" w:type="dxa"/>
            <w:shd w:val="clear" w:color="auto" w:fill="FFFFFF" w:themeFill="background1"/>
          </w:tcPr>
          <w:p w14:paraId="49D7B837" w14:textId="19496124" w:rsidR="004A0C79" w:rsidRPr="00704B56" w:rsidRDefault="00341E5B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00" w:type="dxa"/>
            <w:shd w:val="clear" w:color="auto" w:fill="FFFFFF" w:themeFill="background1"/>
          </w:tcPr>
          <w:p w14:paraId="73C30339" w14:textId="0625DE45" w:rsidR="004A0C79" w:rsidRPr="00704B56" w:rsidRDefault="00341E5B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FFFFFF" w:themeFill="background1"/>
          </w:tcPr>
          <w:p w14:paraId="1B5F9B78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DDC0484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CA5FF17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737E59B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0C79" w:rsidRPr="00704B56" w14:paraId="57F0ABD6" w14:textId="77777777" w:rsidTr="007D0595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59705320" w14:textId="77777777" w:rsidR="004A0C79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4531DD9F" w14:textId="77777777" w:rsidR="004A0C79" w:rsidRPr="00E41473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2510054A" w14:textId="4A16EB2E" w:rsidR="004A0C79" w:rsidRPr="00704B56" w:rsidRDefault="006C2D43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72A7AA44" w14:textId="4D1EEEF6" w:rsidR="004A0C79" w:rsidRPr="00704B56" w:rsidRDefault="006C2D43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53BF05C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0780C46E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71FC5C9E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2EFD9" w:themeFill="accent6" w:themeFillTint="33"/>
          </w:tcPr>
          <w:p w14:paraId="7979FD20" w14:textId="77777777" w:rsidR="004A0C79" w:rsidRPr="00704B56" w:rsidRDefault="004A0C79" w:rsidP="004A0C7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31"/>
    </w:tbl>
    <w:p w14:paraId="2FE6064B" w14:textId="0F995FE4" w:rsidR="0080252D" w:rsidRDefault="0080252D" w:rsidP="0080252D">
      <w:pPr>
        <w:rPr>
          <w:rFonts w:ascii="Times New Roman" w:hAnsi="Times New Roman" w:cs="Times New Roman"/>
          <w:sz w:val="24"/>
          <w:szCs w:val="24"/>
        </w:rPr>
      </w:pPr>
    </w:p>
    <w:p w14:paraId="0A006C3F" w14:textId="4D456C20" w:rsidR="00315667" w:rsidRDefault="00315667" w:rsidP="0080252D">
      <w:pPr>
        <w:rPr>
          <w:rFonts w:ascii="Times New Roman" w:hAnsi="Times New Roman" w:cs="Times New Roman"/>
          <w:sz w:val="24"/>
          <w:szCs w:val="24"/>
        </w:rPr>
      </w:pPr>
    </w:p>
    <w:p w14:paraId="7B51ED26" w14:textId="77777777" w:rsidR="00315667" w:rsidRPr="001105E2" w:rsidRDefault="00315667" w:rsidP="0080252D">
      <w:pPr>
        <w:rPr>
          <w:rFonts w:ascii="Times New Roman" w:hAnsi="Times New Roman" w:cs="Times New Roman"/>
          <w:sz w:val="24"/>
          <w:szCs w:val="24"/>
        </w:rPr>
      </w:pPr>
    </w:p>
    <w:p w14:paraId="00765B5C" w14:textId="2A4A8ADA" w:rsidR="00135F6C" w:rsidRPr="001105E2" w:rsidRDefault="00135F6C" w:rsidP="00135F6C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2" w:name="_Hlk196220881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Zyren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rmbarimore Fier, muaji </w:t>
      </w:r>
      <w:r w:rsidR="00D779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 :</w:t>
      </w:r>
      <w:proofErr w:type="gramEnd"/>
    </w:p>
    <w:p w14:paraId="7CC1B7DE" w14:textId="3B230433" w:rsidR="001801DC" w:rsidRPr="001105E2" w:rsidRDefault="009B0D53" w:rsidP="001801DC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80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801DC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01DC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1801DC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2EB7BF07" w14:textId="193C70B3" w:rsidR="001801DC" w:rsidRPr="001105E2" w:rsidRDefault="009B0D53" w:rsidP="001801DC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70</w:t>
      </w:r>
      <w:r w:rsidR="001801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801DC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1801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801DC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28414A" w14:textId="77777777" w:rsidR="001801DC" w:rsidRPr="001105E2" w:rsidRDefault="001801DC" w:rsidP="001801DC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5D943D" w14:textId="77777777" w:rsidR="001801DC" w:rsidRPr="001105E2" w:rsidRDefault="001801DC" w:rsidP="001801DC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020CD8A2" w14:textId="77777777" w:rsidR="001801DC" w:rsidRPr="001105E2" w:rsidRDefault="001801DC" w:rsidP="001801DC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41DF649E" w14:textId="77777777" w:rsidR="001801DC" w:rsidRPr="00141BD0" w:rsidRDefault="001801DC" w:rsidP="001801DC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2B9C21CE" w14:textId="22631193" w:rsidR="007111CD" w:rsidRDefault="007111CD" w:rsidP="007111CD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1801DC" w:rsidRPr="00704B56" w14:paraId="7F754073" w14:textId="77777777" w:rsidTr="007D0595">
        <w:trPr>
          <w:trHeight w:val="1070"/>
        </w:trPr>
        <w:tc>
          <w:tcPr>
            <w:tcW w:w="535" w:type="dxa"/>
            <w:shd w:val="clear" w:color="auto" w:fill="F7B7EE"/>
          </w:tcPr>
          <w:p w14:paraId="58A0CFA6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3" w:name="_Hlk222480953"/>
          </w:p>
          <w:p w14:paraId="2C4AF71C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F6C4E9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D1362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250D704B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9B0FC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276ED1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31568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19E8E337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166183CF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360A69FA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48906420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665E0454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3FD8E927" w14:textId="77777777" w:rsidR="001801DC" w:rsidRPr="00704B56" w:rsidRDefault="001801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1801DC" w:rsidRPr="00704B56" w14:paraId="2EEA19D9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50368053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55E5D66E" w14:textId="4F999681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Julian Hoxha</w:t>
            </w:r>
          </w:p>
        </w:tc>
        <w:tc>
          <w:tcPr>
            <w:tcW w:w="1890" w:type="dxa"/>
            <w:shd w:val="clear" w:color="auto" w:fill="FFFFFF" w:themeFill="background1"/>
          </w:tcPr>
          <w:p w14:paraId="6D60117A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98B5528" w14:textId="12700614" w:rsidR="001801DC" w:rsidRPr="00704B56" w:rsidRDefault="009B0D53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FFFFFF" w:themeFill="background1"/>
          </w:tcPr>
          <w:p w14:paraId="114E9F4C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1041F031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CA84983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F190BE4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1DC" w:rsidRPr="00704B56" w14:paraId="12A9F9B2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65EE6296" w14:textId="77777777" w:rsidR="001801DC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70" w:type="dxa"/>
          </w:tcPr>
          <w:p w14:paraId="0548FCA5" w14:textId="0CB607E6" w:rsidR="001801DC" w:rsidRPr="001105E2" w:rsidRDefault="001801DC" w:rsidP="001801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Armela Kapllani</w:t>
            </w:r>
          </w:p>
        </w:tc>
        <w:tc>
          <w:tcPr>
            <w:tcW w:w="1890" w:type="dxa"/>
            <w:shd w:val="clear" w:color="auto" w:fill="FFFFFF" w:themeFill="background1"/>
          </w:tcPr>
          <w:p w14:paraId="5C110BD9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5006FBB" w14:textId="1A9D3BD4" w:rsidR="001801DC" w:rsidRPr="00704B56" w:rsidRDefault="009B0D53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440" w:type="dxa"/>
            <w:shd w:val="clear" w:color="auto" w:fill="FFFFFF" w:themeFill="background1"/>
          </w:tcPr>
          <w:p w14:paraId="4CCB21FD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7E3C493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7F8F0D3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43BBC0C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1DC" w:rsidRPr="00704B56" w14:paraId="0F2DDB04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7F0DAF69" w14:textId="133BBBFC" w:rsidR="001801DC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4B0F4455" w14:textId="3E59B9DA" w:rsidR="001801DC" w:rsidRPr="001105E2" w:rsidRDefault="001801DC" w:rsidP="001801D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Matilda Kongjini</w:t>
            </w:r>
          </w:p>
        </w:tc>
        <w:tc>
          <w:tcPr>
            <w:tcW w:w="1890" w:type="dxa"/>
            <w:shd w:val="clear" w:color="auto" w:fill="FFFFFF" w:themeFill="background1"/>
          </w:tcPr>
          <w:p w14:paraId="23BD4E04" w14:textId="5325C131" w:rsidR="001801DC" w:rsidRPr="00704B56" w:rsidRDefault="009B0D53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</w:tcPr>
          <w:p w14:paraId="3066C0D4" w14:textId="223DA0ED" w:rsidR="001801DC" w:rsidRPr="00704B56" w:rsidRDefault="00A61815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440" w:type="dxa"/>
            <w:shd w:val="clear" w:color="auto" w:fill="FFFFFF" w:themeFill="background1"/>
          </w:tcPr>
          <w:p w14:paraId="71004287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2053A1E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D935B28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91CC13B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01DC" w:rsidRPr="00704B56" w14:paraId="24CD5F87" w14:textId="77777777" w:rsidTr="007D0595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1DDCD345" w14:textId="77777777" w:rsidR="001801DC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3BA1BAFC" w14:textId="77777777" w:rsidR="001801DC" w:rsidRPr="00E41473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468F22DF" w14:textId="00AF5BE0" w:rsidR="001801DC" w:rsidRPr="00704B56" w:rsidRDefault="009B0D53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7C39B03B" w14:textId="6E8BB518" w:rsidR="001801DC" w:rsidRPr="00704B56" w:rsidRDefault="009B0D53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C2AC4DD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1FCF2ED3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6A4414A4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2EFD9" w:themeFill="accent6" w:themeFillTint="33"/>
          </w:tcPr>
          <w:p w14:paraId="50D8B610" w14:textId="77777777" w:rsidR="001801DC" w:rsidRPr="00704B56" w:rsidRDefault="001801DC" w:rsidP="001801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33"/>
    </w:tbl>
    <w:p w14:paraId="4DA5F43E" w14:textId="77777777" w:rsidR="001801DC" w:rsidRPr="001105E2" w:rsidRDefault="001801DC" w:rsidP="007111CD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32"/>
    <w:p w14:paraId="5C75FD19" w14:textId="18652774" w:rsidR="005D073A" w:rsidRDefault="005D073A" w:rsidP="00890783">
      <w:pPr>
        <w:rPr>
          <w:rFonts w:ascii="Times New Roman" w:hAnsi="Times New Roman" w:cs="Times New Roman"/>
          <w:sz w:val="24"/>
          <w:szCs w:val="24"/>
        </w:rPr>
      </w:pPr>
    </w:p>
    <w:p w14:paraId="7BA75392" w14:textId="77777777" w:rsidR="00FD0C46" w:rsidRPr="001105E2" w:rsidRDefault="00FD0C46" w:rsidP="00890783">
      <w:pPr>
        <w:rPr>
          <w:rFonts w:ascii="Times New Roman" w:hAnsi="Times New Roman" w:cs="Times New Roman"/>
          <w:sz w:val="24"/>
          <w:szCs w:val="24"/>
        </w:rPr>
      </w:pPr>
    </w:p>
    <w:p w14:paraId="6BED115E" w14:textId="5A35B689" w:rsidR="005D073A" w:rsidRPr="00E94816" w:rsidRDefault="005D073A" w:rsidP="005D073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Hlk196221126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rmbarimore Lushnje, muaji </w:t>
      </w:r>
      <w:r w:rsidR="00D779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6B66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3AAA996F" w14:textId="40A016D8" w:rsidR="00CF4920" w:rsidRPr="001105E2" w:rsidRDefault="007E5228" w:rsidP="00CF4920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F4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F4920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4920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CF4920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3DCD1882" w14:textId="6A3FE5B4" w:rsidR="00CF4920" w:rsidRPr="001105E2" w:rsidRDefault="007E5228" w:rsidP="00CF4920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CF4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F4920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CF4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F4920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31FD43" w14:textId="77777777" w:rsidR="00CF4920" w:rsidRPr="001105E2" w:rsidRDefault="00CF4920" w:rsidP="00CF4920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CD9223" w14:textId="77777777" w:rsidR="00CF4920" w:rsidRPr="001105E2" w:rsidRDefault="00CF4920" w:rsidP="00CF4920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216C154C" w14:textId="575CE31C" w:rsidR="00CF4920" w:rsidRPr="001105E2" w:rsidRDefault="007E5228" w:rsidP="00CF4920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F4920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4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F4920"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4A79B884" w14:textId="02D36183" w:rsidR="00CF4920" w:rsidRPr="00141BD0" w:rsidRDefault="007E5228" w:rsidP="00CF4920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F4920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4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F4920"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0DB0FAE8" w14:textId="5C424D29" w:rsidR="005D073A" w:rsidRPr="001105E2" w:rsidRDefault="005D073A" w:rsidP="00972A63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34"/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CF4920" w:rsidRPr="00704B56" w14:paraId="7713917A" w14:textId="77777777" w:rsidTr="007D0595">
        <w:trPr>
          <w:trHeight w:val="1070"/>
        </w:trPr>
        <w:tc>
          <w:tcPr>
            <w:tcW w:w="535" w:type="dxa"/>
            <w:shd w:val="clear" w:color="auto" w:fill="F7B7EE"/>
          </w:tcPr>
          <w:p w14:paraId="0932701D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3C753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029D3B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6D7CC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78A16E38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0E54A0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D168C0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C536F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2E09A051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425818D8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48BDF301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3A2053B7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053871F8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6178EC71" w14:textId="77777777" w:rsidR="00CF4920" w:rsidRPr="00704B56" w:rsidRDefault="00CF492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CF4920" w:rsidRPr="00704B56" w14:paraId="2CB721CC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44C0DAC6" w14:textId="7777777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595B5AC" w14:textId="30300CD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t>Brikena Luto</w:t>
            </w:r>
          </w:p>
        </w:tc>
        <w:tc>
          <w:tcPr>
            <w:tcW w:w="1890" w:type="dxa"/>
            <w:shd w:val="clear" w:color="auto" w:fill="FFFFFF" w:themeFill="background1"/>
          </w:tcPr>
          <w:p w14:paraId="4B6755DC" w14:textId="2F13998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655B29C" w14:textId="3AF5D1F3" w:rsidR="00CF4920" w:rsidRPr="00704B56" w:rsidRDefault="00997AEA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440" w:type="dxa"/>
            <w:shd w:val="clear" w:color="auto" w:fill="FFFFFF" w:themeFill="background1"/>
          </w:tcPr>
          <w:p w14:paraId="30B1F4C6" w14:textId="7777777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6080B33" w14:textId="7777777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DA27100" w14:textId="7777777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BD6062A" w14:textId="03842AFB" w:rsidR="00CF4920" w:rsidRPr="00704B56" w:rsidRDefault="00997AEA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F4920" w:rsidRPr="00704B56" w14:paraId="27D82F11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08984CDB" w14:textId="77777777" w:rsidR="00CF4920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55C91472" w14:textId="6B6878A5" w:rsidR="00CF4920" w:rsidRPr="001105E2" w:rsidRDefault="00CF4920" w:rsidP="00CF49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t>Mirel Gjolena</w:t>
            </w:r>
          </w:p>
        </w:tc>
        <w:tc>
          <w:tcPr>
            <w:tcW w:w="1890" w:type="dxa"/>
            <w:shd w:val="clear" w:color="auto" w:fill="FFFFFF" w:themeFill="background1"/>
          </w:tcPr>
          <w:p w14:paraId="1E223DAC" w14:textId="7777777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2A4A450" w14:textId="14EF2704" w:rsidR="00CF4920" w:rsidRPr="00704B56" w:rsidRDefault="00997AEA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</w:tcPr>
          <w:p w14:paraId="214046B7" w14:textId="7777777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9E5900E" w14:textId="7777777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6D43E0E" w14:textId="35B880B2" w:rsidR="00CF4920" w:rsidRPr="00704B56" w:rsidRDefault="00997AEA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075D782E" w14:textId="7777777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920" w:rsidRPr="00704B56" w14:paraId="0961FD76" w14:textId="77777777" w:rsidTr="007D0595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7AAED687" w14:textId="77777777" w:rsidR="00CF4920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2068E4A4" w14:textId="77777777" w:rsidR="00CF4920" w:rsidRPr="00E41473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73183B1F" w14:textId="1DF5A3F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03A10269" w14:textId="1C29ADD6" w:rsidR="00CF4920" w:rsidRPr="00704B56" w:rsidRDefault="007E5228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2E62A38" w14:textId="7777777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62EE8966" w14:textId="77777777" w:rsidR="00CF4920" w:rsidRPr="00704B56" w:rsidRDefault="00CF4920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7419ECD6" w14:textId="05FEBD51" w:rsidR="00CF4920" w:rsidRPr="00704B56" w:rsidRDefault="007E5228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219FC554" w14:textId="18B18659" w:rsidR="00CF4920" w:rsidRPr="00704B56" w:rsidRDefault="007E5228" w:rsidP="00CF492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14:paraId="0996D463" w14:textId="77777777" w:rsidR="005D073A" w:rsidRPr="001105E2" w:rsidRDefault="005D073A" w:rsidP="005D073A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ED50F4" w14:textId="05475DDC" w:rsidR="00E615D9" w:rsidRPr="001105E2" w:rsidRDefault="00E615D9" w:rsidP="00890783">
      <w:pPr>
        <w:rPr>
          <w:rFonts w:ascii="Times New Roman" w:hAnsi="Times New Roman" w:cs="Times New Roman"/>
          <w:sz w:val="24"/>
          <w:szCs w:val="24"/>
        </w:rPr>
      </w:pPr>
    </w:p>
    <w:p w14:paraId="23C1B4CB" w14:textId="77777777" w:rsidR="00971EF3" w:rsidRDefault="00971EF3" w:rsidP="00E615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82965C" w14:textId="6A3A825C" w:rsidR="00E615D9" w:rsidRPr="00E94816" w:rsidRDefault="00E615D9" w:rsidP="00E615D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rmbarimore Berat, muaji </w:t>
      </w:r>
      <w:r w:rsidR="00D779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2025 :</w:t>
      </w:r>
      <w:proofErr w:type="gramEnd"/>
    </w:p>
    <w:p w14:paraId="7371DCE1" w14:textId="77777777" w:rsidR="006B6643" w:rsidRPr="001105E2" w:rsidRDefault="006B6643" w:rsidP="006B6643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72338C43" w14:textId="45427450" w:rsidR="006B6643" w:rsidRPr="001105E2" w:rsidRDefault="00FF0059" w:rsidP="006B6643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B6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 </w:t>
      </w:r>
      <w:r w:rsidR="006B6643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6B6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B6643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98CF2A" w14:textId="77777777" w:rsidR="006B6643" w:rsidRPr="001105E2" w:rsidRDefault="006B6643" w:rsidP="006B6643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505C99" w14:textId="222BA62D" w:rsidR="006B6643" w:rsidRPr="001105E2" w:rsidRDefault="00FF0059" w:rsidP="006B6643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B6643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6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B6643"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30FD00FF" w14:textId="77777777" w:rsidR="006B6643" w:rsidRPr="001105E2" w:rsidRDefault="006B6643" w:rsidP="006B6643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751BFEF1" w14:textId="3D120519" w:rsidR="006B6643" w:rsidRPr="00141BD0" w:rsidRDefault="00FF0059" w:rsidP="006B6643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B6643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6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B6643"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7CD27D1D" w14:textId="0D0EA7BA" w:rsidR="00E615D9" w:rsidRPr="001105E2" w:rsidRDefault="00E615D9" w:rsidP="00972A63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6B6643" w:rsidRPr="00704B56" w14:paraId="32D761A1" w14:textId="77777777" w:rsidTr="007D0595">
        <w:trPr>
          <w:trHeight w:val="1070"/>
        </w:trPr>
        <w:tc>
          <w:tcPr>
            <w:tcW w:w="535" w:type="dxa"/>
            <w:shd w:val="clear" w:color="auto" w:fill="F7B7EE"/>
          </w:tcPr>
          <w:p w14:paraId="71B229FE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5" w:name="_Hlk222481332"/>
          </w:p>
          <w:p w14:paraId="5B01E37E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13A1A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EF5C6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0747905D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9F4AF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CC08D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3DF67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5C7E47C3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7393D968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0A085542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7CBB7CCB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3FAF8450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4B73C19C" w14:textId="77777777" w:rsidR="006B6643" w:rsidRPr="00704B56" w:rsidRDefault="006B6643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6B6643" w:rsidRPr="00704B56" w14:paraId="5603ABD2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0BC91CCE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D62D0F8" w14:textId="293E7CC4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t>Ilir Çipi</w:t>
            </w:r>
          </w:p>
        </w:tc>
        <w:tc>
          <w:tcPr>
            <w:tcW w:w="1890" w:type="dxa"/>
            <w:shd w:val="clear" w:color="auto" w:fill="FFFFFF" w:themeFill="background1"/>
          </w:tcPr>
          <w:p w14:paraId="12F79489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F0A0876" w14:textId="02E088D6" w:rsidR="006B6643" w:rsidRPr="00704B56" w:rsidRDefault="00FC0110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40" w:type="dxa"/>
            <w:shd w:val="clear" w:color="auto" w:fill="FFFFFF" w:themeFill="background1"/>
          </w:tcPr>
          <w:p w14:paraId="7EF375A6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CF558E4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B5FF8C5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3BD78485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43" w:rsidRPr="00704B56" w14:paraId="783A944E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65E37865" w14:textId="77777777" w:rsidR="006B6643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628EA41D" w14:textId="4579688A" w:rsidR="006B6643" w:rsidRPr="001105E2" w:rsidRDefault="006B6643" w:rsidP="006B66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t>Arman</w:t>
            </w:r>
            <w:r>
              <w:t>d</w:t>
            </w:r>
            <w:r w:rsidRPr="001105E2">
              <w:t>o Cjapi</w:t>
            </w:r>
          </w:p>
        </w:tc>
        <w:tc>
          <w:tcPr>
            <w:tcW w:w="1890" w:type="dxa"/>
            <w:shd w:val="clear" w:color="auto" w:fill="FFFFFF" w:themeFill="background1"/>
          </w:tcPr>
          <w:p w14:paraId="153ADC2E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E1D9CEB" w14:textId="5DA71004" w:rsidR="006B6643" w:rsidRPr="00704B56" w:rsidRDefault="00FB0F97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FFFFF" w:themeFill="background1"/>
          </w:tcPr>
          <w:p w14:paraId="21198C6F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C2D467A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FF5B374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FF229CE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643" w:rsidRPr="00704B56" w14:paraId="015C9FCE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7A5877AF" w14:textId="77777777" w:rsidR="006B6643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2EF45E73" w14:textId="35D57D05" w:rsidR="006B6643" w:rsidRPr="001105E2" w:rsidRDefault="006B6643" w:rsidP="006B66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t>Julian Plaka</w:t>
            </w:r>
          </w:p>
        </w:tc>
        <w:tc>
          <w:tcPr>
            <w:tcW w:w="1890" w:type="dxa"/>
            <w:shd w:val="clear" w:color="auto" w:fill="FFFFFF" w:themeFill="background1"/>
          </w:tcPr>
          <w:p w14:paraId="6FD82E94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37FC492" w14:textId="6BC72DE0" w:rsidR="006B6643" w:rsidRPr="00704B56" w:rsidRDefault="00FC0110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FFFFFF" w:themeFill="background1"/>
          </w:tcPr>
          <w:p w14:paraId="67A508F3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1555268" w14:textId="5337CEEE" w:rsidR="006B6643" w:rsidRPr="00704B56" w:rsidRDefault="00FC0110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FFFFFF" w:themeFill="background1"/>
          </w:tcPr>
          <w:p w14:paraId="01472A7D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235B48F" w14:textId="1F0A5CB3" w:rsidR="006B6643" w:rsidRPr="00704B56" w:rsidRDefault="00FC0110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B6643" w:rsidRPr="00704B56" w14:paraId="141DAC20" w14:textId="77777777" w:rsidTr="007D0595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596B563F" w14:textId="77777777" w:rsidR="006B6643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05D89E1F" w14:textId="77777777" w:rsidR="006B6643" w:rsidRPr="00E41473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6236CFD2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6BCF8CD8" w14:textId="7B04DB7E" w:rsidR="006B6643" w:rsidRPr="00704B56" w:rsidRDefault="00FF0059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45B2758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08010B9A" w14:textId="04657072" w:rsidR="006B6643" w:rsidRPr="00704B56" w:rsidRDefault="00FF0059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E2EFD9" w:themeFill="accent6" w:themeFillTint="33"/>
          </w:tcPr>
          <w:p w14:paraId="2B26C200" w14:textId="77777777" w:rsidR="006B6643" w:rsidRPr="00704B56" w:rsidRDefault="006B6643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2EFD9" w:themeFill="accent6" w:themeFillTint="33"/>
          </w:tcPr>
          <w:p w14:paraId="08ED568A" w14:textId="42976675" w:rsidR="006B6643" w:rsidRPr="00704B56" w:rsidRDefault="00FF0059" w:rsidP="006B664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bookmarkEnd w:id="35"/>
    </w:tbl>
    <w:p w14:paraId="755CCC54" w14:textId="77777777" w:rsidR="00E615D9" w:rsidRPr="001105E2" w:rsidRDefault="00E615D9" w:rsidP="00E615D9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D9B68E" w14:textId="5D3DFE59" w:rsidR="009E5F1D" w:rsidRDefault="009E5F1D" w:rsidP="00890783">
      <w:pPr>
        <w:rPr>
          <w:rFonts w:ascii="Times New Roman" w:hAnsi="Times New Roman" w:cs="Times New Roman"/>
          <w:sz w:val="24"/>
          <w:szCs w:val="24"/>
        </w:rPr>
      </w:pPr>
    </w:p>
    <w:p w14:paraId="2E539558" w14:textId="77777777" w:rsidR="00FD0C46" w:rsidRPr="001105E2" w:rsidRDefault="00FD0C46" w:rsidP="00890783">
      <w:pPr>
        <w:rPr>
          <w:rFonts w:ascii="Times New Roman" w:hAnsi="Times New Roman" w:cs="Times New Roman"/>
          <w:sz w:val="24"/>
          <w:szCs w:val="24"/>
        </w:rPr>
      </w:pPr>
    </w:p>
    <w:p w14:paraId="23069A3E" w14:textId="4B665F07" w:rsidR="009E5F1D" w:rsidRPr="00E94816" w:rsidRDefault="009E5F1D" w:rsidP="009E5F1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rmbarimore Vlor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muaji </w:t>
      </w:r>
      <w:r w:rsidR="00D779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1C33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78B24AAA" w14:textId="6DB4242A" w:rsidR="001C331F" w:rsidRPr="001105E2" w:rsidRDefault="00AF25EF" w:rsidP="001C331F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C3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C331F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331F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1C331F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6AE76673" w14:textId="573FBB9C" w:rsidR="001C331F" w:rsidRPr="001105E2" w:rsidRDefault="00D65E66" w:rsidP="001C331F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51</w:t>
      </w:r>
      <w:r w:rsidR="001C33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C331F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1C3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C331F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522C02" w14:textId="77777777" w:rsidR="001C331F" w:rsidRPr="001105E2" w:rsidRDefault="001C331F" w:rsidP="001C331F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6F27A9" w14:textId="77777777" w:rsidR="001C331F" w:rsidRPr="001105E2" w:rsidRDefault="001C331F" w:rsidP="001C331F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3C515D8E" w14:textId="77777777" w:rsidR="001C331F" w:rsidRPr="001105E2" w:rsidRDefault="001C331F" w:rsidP="001C331F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187EDE4A" w14:textId="77777777" w:rsidR="001C331F" w:rsidRPr="00141BD0" w:rsidRDefault="001C331F" w:rsidP="001C331F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6730B470" w14:textId="53872EFD" w:rsidR="001C331F" w:rsidRDefault="001C331F" w:rsidP="009E5F1D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1C331F" w:rsidRPr="00704B56" w14:paraId="4887E838" w14:textId="77777777" w:rsidTr="007D0595">
        <w:trPr>
          <w:trHeight w:val="1070"/>
        </w:trPr>
        <w:tc>
          <w:tcPr>
            <w:tcW w:w="535" w:type="dxa"/>
            <w:shd w:val="clear" w:color="auto" w:fill="F7B7EE"/>
          </w:tcPr>
          <w:p w14:paraId="79E5D916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60866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CD7A5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99D53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19855577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C87AE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DE2B2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CEA141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240D053E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228EF211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60E94825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7081A8B4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3931E57F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4A3E0663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1C331F" w:rsidRPr="00704B56" w14:paraId="45403B40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20E48789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7A30486A" w14:textId="2DEA7C9C" w:rsidR="001C331F" w:rsidRPr="00704B56" w:rsidRDefault="00C2039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Fitim Kociaj</w:t>
            </w:r>
          </w:p>
        </w:tc>
        <w:tc>
          <w:tcPr>
            <w:tcW w:w="1890" w:type="dxa"/>
            <w:shd w:val="clear" w:color="auto" w:fill="FFFFFF" w:themeFill="background1"/>
          </w:tcPr>
          <w:p w14:paraId="29570CCF" w14:textId="17BB308F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B93363F" w14:textId="57338021" w:rsidR="001C331F" w:rsidRPr="00704B56" w:rsidRDefault="00D65E66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FFFFFF" w:themeFill="background1"/>
          </w:tcPr>
          <w:p w14:paraId="2994C895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BDFD0B9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645725D1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E52B03E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31F" w:rsidRPr="00704B56" w14:paraId="4893D46B" w14:textId="77777777" w:rsidTr="007D0595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4C2DE27C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17569FE4" w14:textId="2F27D841" w:rsidR="001C331F" w:rsidRPr="00704B56" w:rsidRDefault="00C2039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Denada Saraseli</w:t>
            </w:r>
          </w:p>
        </w:tc>
        <w:tc>
          <w:tcPr>
            <w:tcW w:w="1890" w:type="dxa"/>
            <w:shd w:val="clear" w:color="auto" w:fill="FFFFFF" w:themeFill="background1"/>
          </w:tcPr>
          <w:p w14:paraId="7140B66E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AA39A89" w14:textId="64A97CCC" w:rsidR="001C331F" w:rsidRPr="00704B56" w:rsidRDefault="00D65E66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FFFFFF" w:themeFill="background1"/>
          </w:tcPr>
          <w:p w14:paraId="516C6E48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7CFAB4E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4EB9F70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E5045D5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31F" w:rsidRPr="00704B56" w14:paraId="5F4C02AF" w14:textId="77777777" w:rsidTr="007D0595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6A48F71E" w14:textId="77777777" w:rsidR="001C331F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0C3D2978" w14:textId="33C76DFA" w:rsidR="001C331F" w:rsidRPr="001105E2" w:rsidRDefault="00C2039C" w:rsidP="007D05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Krenar Kapllani</w:t>
            </w:r>
          </w:p>
        </w:tc>
        <w:tc>
          <w:tcPr>
            <w:tcW w:w="1890" w:type="dxa"/>
            <w:shd w:val="clear" w:color="auto" w:fill="FFFFFF" w:themeFill="background1"/>
          </w:tcPr>
          <w:p w14:paraId="216CA5D4" w14:textId="178D28C1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022898F" w14:textId="1B7CDFAC" w:rsidR="001C331F" w:rsidRPr="00704B56" w:rsidRDefault="00D65E66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FFFFFF" w:themeFill="background1"/>
          </w:tcPr>
          <w:p w14:paraId="28042118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1767002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7B3D1D8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886327F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31F" w:rsidRPr="00704B56" w14:paraId="7AC5CF12" w14:textId="77777777" w:rsidTr="007D0595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020FD788" w14:textId="77777777" w:rsidR="001C331F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34CC3BB9" w14:textId="44CE427D" w:rsidR="001C331F" w:rsidRPr="001105E2" w:rsidRDefault="00C2039C" w:rsidP="007D05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Dajan Dalipi</w:t>
            </w:r>
          </w:p>
        </w:tc>
        <w:tc>
          <w:tcPr>
            <w:tcW w:w="1890" w:type="dxa"/>
            <w:shd w:val="clear" w:color="auto" w:fill="FFFFFF" w:themeFill="background1"/>
          </w:tcPr>
          <w:p w14:paraId="1A1BEE58" w14:textId="1D612C89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C93710C" w14:textId="588FCFD8" w:rsidR="001C331F" w:rsidRPr="00704B56" w:rsidRDefault="00D65E66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FFFFFF" w:themeFill="background1"/>
          </w:tcPr>
          <w:p w14:paraId="7F64B358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5413CF1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42CBBAB3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CC63401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31F" w:rsidRPr="00704B56" w14:paraId="295A6401" w14:textId="77777777" w:rsidTr="007D0595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11A5D509" w14:textId="77777777" w:rsidR="001C331F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21EA7889" w14:textId="77777777" w:rsidR="001C331F" w:rsidRPr="00E41473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3B1EF770" w14:textId="5F22A6EE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2E074B18" w14:textId="118C9780" w:rsidR="001C331F" w:rsidRPr="00704B56" w:rsidRDefault="00D65E66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8D8B587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5CB8E5C4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3C53755B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2EFD9" w:themeFill="accent6" w:themeFillTint="33"/>
          </w:tcPr>
          <w:p w14:paraId="68CA0623" w14:textId="77777777" w:rsidR="001C331F" w:rsidRPr="00704B56" w:rsidRDefault="001C331F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2272A3" w14:textId="77777777" w:rsidR="009E5F1D" w:rsidRPr="001C331F" w:rsidRDefault="009E5F1D" w:rsidP="001C331F">
      <w:pPr>
        <w:ind w:firstLine="720"/>
      </w:pPr>
    </w:p>
    <w:p w14:paraId="77CEB746" w14:textId="1069FA9A" w:rsidR="009E5F1D" w:rsidRPr="001105E2" w:rsidRDefault="009E5F1D" w:rsidP="00890783">
      <w:pPr>
        <w:rPr>
          <w:rFonts w:ascii="Times New Roman" w:hAnsi="Times New Roman" w:cs="Times New Roman"/>
          <w:sz w:val="24"/>
          <w:szCs w:val="24"/>
        </w:rPr>
      </w:pPr>
    </w:p>
    <w:p w14:paraId="0160913D" w14:textId="70B093EB" w:rsidR="00C66C56" w:rsidRPr="001105E2" w:rsidRDefault="00C66C56" w:rsidP="00890783">
      <w:pPr>
        <w:rPr>
          <w:rFonts w:ascii="Times New Roman" w:hAnsi="Times New Roman" w:cs="Times New Roman"/>
          <w:sz w:val="24"/>
          <w:szCs w:val="24"/>
        </w:rPr>
      </w:pPr>
    </w:p>
    <w:p w14:paraId="41279881" w14:textId="77777777" w:rsidR="00C66C56" w:rsidRPr="001105E2" w:rsidRDefault="00C66C56" w:rsidP="00890783">
      <w:pPr>
        <w:rPr>
          <w:rFonts w:ascii="Times New Roman" w:hAnsi="Times New Roman" w:cs="Times New Roman"/>
          <w:sz w:val="24"/>
          <w:szCs w:val="24"/>
        </w:rPr>
      </w:pPr>
    </w:p>
    <w:p w14:paraId="432EF10C" w14:textId="79101844" w:rsidR="00C66C56" w:rsidRPr="00746DE8" w:rsidRDefault="00C66C56" w:rsidP="00C66C56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6" w:name="_Hlk196221766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Zyren P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rmbarimore Gjirokast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r, muaji </w:t>
      </w:r>
      <w:r w:rsidR="003879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BA73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43547607" w14:textId="77777777" w:rsidR="004C4677" w:rsidRPr="001105E2" w:rsidRDefault="004C4677" w:rsidP="004C4677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1A40CA27" w14:textId="5349EB35" w:rsidR="004C4677" w:rsidRPr="001105E2" w:rsidRDefault="00D921B1" w:rsidP="004C4677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DC2EC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C4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C4677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4C4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C4677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980B51" w14:textId="77777777" w:rsidR="004C4677" w:rsidRPr="001105E2" w:rsidRDefault="004C4677" w:rsidP="004C4677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DF6F166" w14:textId="5473CA73" w:rsidR="004C4677" w:rsidRPr="001105E2" w:rsidRDefault="00DC2ECD" w:rsidP="004C4677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C4677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C4677"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6597C120" w14:textId="6F66811C" w:rsidR="004C4677" w:rsidRPr="001105E2" w:rsidRDefault="00DC2ECD" w:rsidP="004C4677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4C4677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C4677"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09D8D81F" w14:textId="5D3A58C4" w:rsidR="004C4677" w:rsidRPr="00141BD0" w:rsidRDefault="00DC2ECD" w:rsidP="004C4677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C4677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C4677"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160"/>
        <w:gridCol w:w="2430"/>
      </w:tblGrid>
      <w:tr w:rsidR="004C4677" w:rsidRPr="00704B56" w14:paraId="4B1F71CB" w14:textId="77777777" w:rsidTr="007D0595">
        <w:trPr>
          <w:trHeight w:val="1070"/>
        </w:trPr>
        <w:tc>
          <w:tcPr>
            <w:tcW w:w="535" w:type="dxa"/>
            <w:shd w:val="clear" w:color="auto" w:fill="F7B7EE"/>
          </w:tcPr>
          <w:p w14:paraId="20CD4A68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AC348B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68C49D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B8849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29B83CC6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00531F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181E9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1A395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7ECD6018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27EC782C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35CB08C6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491C7722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160" w:type="dxa"/>
            <w:shd w:val="clear" w:color="auto" w:fill="F7B7EE"/>
          </w:tcPr>
          <w:p w14:paraId="64134012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430" w:type="dxa"/>
            <w:shd w:val="clear" w:color="auto" w:fill="F7B7EE"/>
          </w:tcPr>
          <w:p w14:paraId="518DE1E2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4C4677" w:rsidRPr="00704B56" w14:paraId="0BF4FA76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105D58A8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681EEBB0" w14:textId="3905C5D8" w:rsidR="004C4677" w:rsidRPr="00704B56" w:rsidRDefault="00D54490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Arlinda Kova</w:t>
            </w:r>
            <w:r w:rsidR="00D921B1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</w:p>
        </w:tc>
        <w:tc>
          <w:tcPr>
            <w:tcW w:w="1890" w:type="dxa"/>
            <w:shd w:val="clear" w:color="auto" w:fill="FFFFFF" w:themeFill="background1"/>
          </w:tcPr>
          <w:p w14:paraId="0544A3CB" w14:textId="3EE137CC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54C68F4" w14:textId="7EF0A07A" w:rsidR="004C4677" w:rsidRPr="00704B56" w:rsidRDefault="00DC2ECD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FFFFF" w:themeFill="background1"/>
          </w:tcPr>
          <w:p w14:paraId="4F633A0C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CB6BD4C" w14:textId="704971A9" w:rsidR="004C4677" w:rsidRPr="00704B56" w:rsidRDefault="00DC2ECD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FFFFFF" w:themeFill="background1"/>
          </w:tcPr>
          <w:p w14:paraId="7988C567" w14:textId="4C9A5EA6" w:rsidR="004C4677" w:rsidRPr="00704B56" w:rsidRDefault="00DC2ECD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30" w:type="dxa"/>
            <w:shd w:val="clear" w:color="auto" w:fill="FFFFFF" w:themeFill="background1"/>
          </w:tcPr>
          <w:p w14:paraId="0F09F47C" w14:textId="592DE2B1" w:rsidR="004C4677" w:rsidRPr="00704B56" w:rsidRDefault="00DC2ECD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4677" w:rsidRPr="00704B56" w14:paraId="631FB245" w14:textId="77777777" w:rsidTr="007D0595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50394A4C" w14:textId="77777777" w:rsidR="004C4677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40E41FC0" w14:textId="77777777" w:rsidR="004C4677" w:rsidRPr="00E41473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0AA2CFEF" w14:textId="6126618D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230FCCBB" w14:textId="795DB4C4" w:rsidR="004C4677" w:rsidRPr="00704B56" w:rsidRDefault="00056F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02DF1A9" w14:textId="77777777" w:rsidR="004C4677" w:rsidRPr="00704B56" w:rsidRDefault="004C4677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6D9C9E0F" w14:textId="1AECA8F5" w:rsidR="004C4677" w:rsidRPr="00704B56" w:rsidRDefault="00056F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14:paraId="2C689219" w14:textId="041A8C42" w:rsidR="004C4677" w:rsidRPr="00704B56" w:rsidRDefault="00056F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30" w:type="dxa"/>
            <w:shd w:val="clear" w:color="auto" w:fill="E2EFD9" w:themeFill="accent6" w:themeFillTint="33"/>
          </w:tcPr>
          <w:p w14:paraId="42B98B3E" w14:textId="09837DDF" w:rsidR="004C4677" w:rsidRPr="00704B56" w:rsidRDefault="00056FDC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2BF1D5DA" w14:textId="77777777" w:rsidR="00E94419" w:rsidRPr="001105E2" w:rsidRDefault="00E94419" w:rsidP="00E94419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D45332" w14:textId="77777777" w:rsidR="00315667" w:rsidRDefault="00315667" w:rsidP="008B399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7" w:name="_Hlk196222029"/>
      <w:bookmarkEnd w:id="36"/>
    </w:p>
    <w:p w14:paraId="42BC83B3" w14:textId="77777777" w:rsidR="00315667" w:rsidRDefault="00315667" w:rsidP="008B399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EA8109" w14:textId="77777777" w:rsidR="00315667" w:rsidRDefault="00315667" w:rsidP="008B399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17E692" w14:textId="293C2040" w:rsidR="008B399D" w:rsidRPr="001105E2" w:rsidRDefault="008B399D" w:rsidP="008B399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D2771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81C12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rmbarimore Pogradec, muaji </w:t>
      </w:r>
      <w:r w:rsidR="003879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A622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1DEF8A33" w14:textId="19128602" w:rsidR="004C4677" w:rsidRPr="001105E2" w:rsidRDefault="006E3239" w:rsidP="004C4677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8" w:name="_Hlk222481222"/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C4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C4677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677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4C4677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09958E2A" w14:textId="3620F1B7" w:rsidR="004C4677" w:rsidRPr="001105E2" w:rsidRDefault="00261CFB" w:rsidP="004C4677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E323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C4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C4677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4C4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C4677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97B873F" w14:textId="77777777" w:rsidR="004C4677" w:rsidRPr="001105E2" w:rsidRDefault="004C4677" w:rsidP="004C4677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005940" w14:textId="77777777" w:rsidR="004C4677" w:rsidRPr="001105E2" w:rsidRDefault="004C4677" w:rsidP="004C4677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5F6CAC2A" w14:textId="1233D61F" w:rsidR="004C4677" w:rsidRPr="001105E2" w:rsidRDefault="006E3239" w:rsidP="004C4677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C4677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C4677"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67159EC6" w14:textId="3F08CD62" w:rsidR="004C4677" w:rsidRPr="00AF25EF" w:rsidRDefault="006E3239" w:rsidP="004C4677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C4677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4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C4677"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62A47C6A" w14:textId="77777777" w:rsidR="00AF25EF" w:rsidRPr="00141BD0" w:rsidRDefault="00AF25EF" w:rsidP="00AF25EF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38"/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A62295" w:rsidRPr="00704B56" w14:paraId="79A7142E" w14:textId="77777777" w:rsidTr="007D0595">
        <w:trPr>
          <w:trHeight w:val="1070"/>
        </w:trPr>
        <w:tc>
          <w:tcPr>
            <w:tcW w:w="535" w:type="dxa"/>
            <w:shd w:val="clear" w:color="auto" w:fill="F7B7EE"/>
          </w:tcPr>
          <w:p w14:paraId="67DAA8B8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8795CD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8AB615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7830F3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2FFAB4A4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0D3AA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503AB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A619C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3B9F50C6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69EA911F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66CE4041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1183F055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0DA7A3E1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7346AEA6" w14:textId="77777777" w:rsidR="00A62295" w:rsidRPr="00704B56" w:rsidRDefault="00A62295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A62295" w:rsidRPr="00704B56" w14:paraId="0F3A43B6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19BE2EE9" w14:textId="77777777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01A6069" w14:textId="507812B7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Athinela Lybesha</w:t>
            </w:r>
          </w:p>
        </w:tc>
        <w:tc>
          <w:tcPr>
            <w:tcW w:w="1890" w:type="dxa"/>
            <w:shd w:val="clear" w:color="auto" w:fill="FFFFFF" w:themeFill="background1"/>
          </w:tcPr>
          <w:p w14:paraId="7EF165B8" w14:textId="77777777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0DD85249" w14:textId="65AA4547" w:rsidR="00A62295" w:rsidRPr="00704B56" w:rsidRDefault="006E3239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40" w:type="dxa"/>
            <w:shd w:val="clear" w:color="auto" w:fill="FFFFFF" w:themeFill="background1"/>
          </w:tcPr>
          <w:p w14:paraId="3ED97989" w14:textId="77777777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8184D65" w14:textId="77777777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75DE041" w14:textId="77777777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770D8CF" w14:textId="4003A2D3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295" w:rsidRPr="00704B56" w14:paraId="5CB2B1E7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49444DAC" w14:textId="77777777" w:rsidR="00A62295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5C648DEF" w14:textId="34866D46" w:rsidR="00A62295" w:rsidRPr="001105E2" w:rsidRDefault="00A62295" w:rsidP="00A6229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Klevis Cake</w:t>
            </w:r>
          </w:p>
        </w:tc>
        <w:tc>
          <w:tcPr>
            <w:tcW w:w="1890" w:type="dxa"/>
            <w:shd w:val="clear" w:color="auto" w:fill="FFFFFF" w:themeFill="background1"/>
          </w:tcPr>
          <w:p w14:paraId="18A5EA7C" w14:textId="132B7822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02156AA" w14:textId="7C31BC02" w:rsidR="00A62295" w:rsidRPr="00704B56" w:rsidRDefault="006E3239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0A067368" w14:textId="77777777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34860060" w14:textId="77777777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3C92112" w14:textId="1B068F0A" w:rsidR="00A62295" w:rsidRPr="00704B56" w:rsidRDefault="006E3239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260659E0" w14:textId="77777777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2295" w:rsidRPr="00704B56" w14:paraId="7D2648B9" w14:textId="77777777" w:rsidTr="007D0595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4E5FC85A" w14:textId="77777777" w:rsidR="00A62295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4B9611F1" w14:textId="77777777" w:rsidR="00A62295" w:rsidRPr="00E41473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573B1DF2" w14:textId="4372B72F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11F8AD20" w14:textId="73DF375F" w:rsidR="00A62295" w:rsidRPr="00704B56" w:rsidRDefault="006E3239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C1660CC" w14:textId="77777777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518C201D" w14:textId="77777777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07B8E69C" w14:textId="555C2E7F" w:rsidR="00A62295" w:rsidRPr="00704B56" w:rsidRDefault="006E3239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5B739BA1" w14:textId="668A526A" w:rsidR="00A62295" w:rsidRPr="00704B56" w:rsidRDefault="00A62295" w:rsidP="00A622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C64BA0" w14:textId="77777777" w:rsidR="00E94419" w:rsidRPr="001105E2" w:rsidRDefault="00E94419" w:rsidP="00E94419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37"/>
    <w:p w14:paraId="22D9F54D" w14:textId="77777777" w:rsidR="00315667" w:rsidRDefault="00315667" w:rsidP="004C1C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B82AE9" w14:textId="4FB65D3D" w:rsidR="004C1CCD" w:rsidRPr="001105E2" w:rsidRDefault="004C1CCD" w:rsidP="004C1CC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81C12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81C12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81C12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rmbarimore Korc</w:t>
      </w:r>
      <w:r w:rsidR="00581C12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muaji </w:t>
      </w:r>
      <w:r w:rsidR="0038795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2D30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0152ED03" w14:textId="77777777" w:rsidR="004C1CCD" w:rsidRPr="001105E2" w:rsidRDefault="004C1CCD" w:rsidP="004C1CCD">
      <w:pPr>
        <w:rPr>
          <w:rFonts w:ascii="Times New Roman" w:hAnsi="Times New Roman" w:cs="Times New Roman"/>
          <w:sz w:val="24"/>
          <w:szCs w:val="24"/>
        </w:rPr>
      </w:pPr>
    </w:p>
    <w:p w14:paraId="51FCC3BD" w14:textId="1CBC1C90" w:rsidR="002D306A" w:rsidRPr="001105E2" w:rsidRDefault="00BA3FA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D3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D306A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06A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2D306A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68EE187A" w14:textId="23290A3F" w:rsidR="002D306A" w:rsidRPr="001105E2" w:rsidRDefault="00BA3FA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D3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D306A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2D3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D306A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12DF2F7" w14:textId="77777777" w:rsidR="002D306A" w:rsidRPr="001105E2" w:rsidRDefault="002D306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CE9DC3" w14:textId="77777777" w:rsidR="002D306A" w:rsidRPr="001105E2" w:rsidRDefault="002D306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538705E0" w14:textId="605399A9" w:rsidR="002D306A" w:rsidRPr="001105E2" w:rsidRDefault="00BA3FA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D306A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D306A"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7DF93983" w14:textId="77777777" w:rsidR="002D306A" w:rsidRPr="00141BD0" w:rsidRDefault="002D306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4E03710E" w14:textId="11C69CFE" w:rsidR="004C1CCD" w:rsidRPr="001105E2" w:rsidRDefault="004C1CCD" w:rsidP="00972A63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350"/>
        <w:gridCol w:w="1710"/>
        <w:gridCol w:w="1800"/>
        <w:gridCol w:w="1440"/>
        <w:gridCol w:w="1530"/>
        <w:gridCol w:w="2070"/>
        <w:gridCol w:w="2520"/>
      </w:tblGrid>
      <w:tr w:rsidR="009F3992" w:rsidRPr="00704B56" w14:paraId="42427DA8" w14:textId="77777777" w:rsidTr="00996864">
        <w:trPr>
          <w:trHeight w:val="1070"/>
        </w:trPr>
        <w:tc>
          <w:tcPr>
            <w:tcW w:w="535" w:type="dxa"/>
            <w:shd w:val="clear" w:color="auto" w:fill="F7B7EE"/>
          </w:tcPr>
          <w:p w14:paraId="682AD02A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80C907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ACEF5A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7396B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350" w:type="dxa"/>
            <w:shd w:val="clear" w:color="auto" w:fill="F7B7EE"/>
          </w:tcPr>
          <w:p w14:paraId="4412A306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4FF43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17E43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5B0C6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710" w:type="dxa"/>
            <w:shd w:val="clear" w:color="auto" w:fill="F7B7EE"/>
          </w:tcPr>
          <w:p w14:paraId="792B6D00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1201875F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5FB3106A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7389A898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0315B341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728A649B" w14:textId="77777777" w:rsidR="009F3992" w:rsidRPr="00704B56" w:rsidRDefault="009F3992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9F3992" w:rsidRPr="00704B56" w14:paraId="4A010E8A" w14:textId="77777777" w:rsidTr="00996864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0BDB5D71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799C6F7F" w14:textId="389D0BE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Olta Shkëmbi</w:t>
            </w:r>
          </w:p>
        </w:tc>
        <w:tc>
          <w:tcPr>
            <w:tcW w:w="1710" w:type="dxa"/>
            <w:shd w:val="clear" w:color="auto" w:fill="FFFFFF" w:themeFill="background1"/>
          </w:tcPr>
          <w:p w14:paraId="016E44DD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E549126" w14:textId="378E7656" w:rsidR="009F3992" w:rsidRPr="00704B56" w:rsidRDefault="0032063D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40" w:type="dxa"/>
            <w:shd w:val="clear" w:color="auto" w:fill="FFFFFF" w:themeFill="background1"/>
          </w:tcPr>
          <w:p w14:paraId="0D5147DC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23E74E7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1177B50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CE28B25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992" w:rsidRPr="00704B56" w14:paraId="02D17A27" w14:textId="77777777" w:rsidTr="00996864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2597A6F7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350" w:type="dxa"/>
          </w:tcPr>
          <w:p w14:paraId="45ED1B9C" w14:textId="1D48A723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Brunilda Bica</w:t>
            </w:r>
          </w:p>
        </w:tc>
        <w:tc>
          <w:tcPr>
            <w:tcW w:w="1710" w:type="dxa"/>
            <w:shd w:val="clear" w:color="auto" w:fill="FFFFFF" w:themeFill="background1"/>
          </w:tcPr>
          <w:p w14:paraId="34490D42" w14:textId="0B11EDEB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18E71CB" w14:textId="696185C4" w:rsidR="009F3992" w:rsidRPr="00704B56" w:rsidRDefault="00BA3FAA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FFFFFF" w:themeFill="background1"/>
          </w:tcPr>
          <w:p w14:paraId="00B06A44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AE96D60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815B7F8" w14:textId="5D55B01B" w:rsidR="009F3992" w:rsidRPr="00704B56" w:rsidRDefault="00BA3FAA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343F7DFF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992" w:rsidRPr="00704B56" w14:paraId="421DDBE0" w14:textId="77777777" w:rsidTr="00996864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3947EDD4" w14:textId="77777777" w:rsidR="009F3992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14:paraId="177BB8AF" w14:textId="58F18366" w:rsidR="009F3992" w:rsidRPr="001105E2" w:rsidRDefault="009F3992" w:rsidP="009F3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Haxhiliano Tabaku</w:t>
            </w:r>
          </w:p>
        </w:tc>
        <w:tc>
          <w:tcPr>
            <w:tcW w:w="1710" w:type="dxa"/>
            <w:shd w:val="clear" w:color="auto" w:fill="FFFFFF" w:themeFill="background1"/>
          </w:tcPr>
          <w:p w14:paraId="0068D3D1" w14:textId="49E0F7DC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0929BEB" w14:textId="738ACF85" w:rsidR="009F3992" w:rsidRPr="00704B56" w:rsidRDefault="00BA3FAA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40" w:type="dxa"/>
            <w:shd w:val="clear" w:color="auto" w:fill="FFFFFF" w:themeFill="background1"/>
          </w:tcPr>
          <w:p w14:paraId="2374598C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19C032F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9330C2D" w14:textId="2F48160E" w:rsidR="009F3992" w:rsidRPr="00704B56" w:rsidRDefault="00BA3FAA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5666D59D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992" w:rsidRPr="00704B56" w14:paraId="59512804" w14:textId="77777777" w:rsidTr="00996864">
        <w:trPr>
          <w:trHeight w:val="545"/>
        </w:trPr>
        <w:tc>
          <w:tcPr>
            <w:tcW w:w="535" w:type="dxa"/>
            <w:shd w:val="clear" w:color="auto" w:fill="FFFFFF" w:themeFill="background1"/>
          </w:tcPr>
          <w:p w14:paraId="0E88F32D" w14:textId="77777777" w:rsidR="009F3992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14:paraId="36E5ADCF" w14:textId="01239F5E" w:rsidR="009F3992" w:rsidRPr="001105E2" w:rsidRDefault="009F3992" w:rsidP="009F399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>Enkeleda Kote</w:t>
            </w:r>
          </w:p>
        </w:tc>
        <w:tc>
          <w:tcPr>
            <w:tcW w:w="1710" w:type="dxa"/>
            <w:shd w:val="clear" w:color="auto" w:fill="FFFFFF" w:themeFill="background1"/>
          </w:tcPr>
          <w:p w14:paraId="2449BB56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BA4A39D" w14:textId="1039A363" w:rsidR="009F3992" w:rsidRPr="00704B56" w:rsidRDefault="00BA3FAA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3625A1EA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CC16CB7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0374991A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B222E26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3992" w:rsidRPr="00704B56" w14:paraId="739A0705" w14:textId="77777777" w:rsidTr="00996864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197914D8" w14:textId="77777777" w:rsidR="009F3992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E2EFD9" w:themeFill="accent6" w:themeFillTint="33"/>
          </w:tcPr>
          <w:p w14:paraId="552171D1" w14:textId="77777777" w:rsidR="009F3992" w:rsidRPr="00E41473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7F184679" w14:textId="14AE26D2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61549135" w14:textId="4DD72EF8" w:rsidR="009F3992" w:rsidRPr="00704B56" w:rsidRDefault="00BA3FAA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45384D6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131BAC69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27B1E122" w14:textId="5331ACD2" w:rsidR="009F3992" w:rsidRPr="00704B56" w:rsidRDefault="00BA3FAA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6E169689" w14:textId="77777777" w:rsidR="009F3992" w:rsidRPr="00704B56" w:rsidRDefault="009F3992" w:rsidP="009F399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4F07F1" w14:textId="77777777" w:rsidR="00E94419" w:rsidRPr="001105E2" w:rsidRDefault="00E94419" w:rsidP="00E94419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9FB0B6" w14:textId="6C24DBDC" w:rsidR="00F33A1D" w:rsidRDefault="00F33A1D" w:rsidP="00F33A1D">
      <w:pPr>
        <w:rPr>
          <w:rFonts w:ascii="Times New Roman" w:hAnsi="Times New Roman" w:cs="Times New Roman"/>
          <w:sz w:val="24"/>
          <w:szCs w:val="24"/>
        </w:rPr>
      </w:pPr>
    </w:p>
    <w:p w14:paraId="5D137344" w14:textId="77777777" w:rsidR="00B319C7" w:rsidRPr="001105E2" w:rsidRDefault="00B319C7" w:rsidP="00F33A1D">
      <w:pPr>
        <w:rPr>
          <w:rFonts w:ascii="Times New Roman" w:hAnsi="Times New Roman" w:cs="Times New Roman"/>
          <w:sz w:val="24"/>
          <w:szCs w:val="24"/>
        </w:rPr>
      </w:pPr>
    </w:p>
    <w:p w14:paraId="3DB91DD1" w14:textId="4B3A4EBD" w:rsidR="00F33A1D" w:rsidRDefault="00F33A1D" w:rsidP="00F33A1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9" w:name="_Hlk196222514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81C12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</w:t>
      </w:r>
      <w:r w:rsidR="00581C12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 P</w:t>
      </w:r>
      <w:r w:rsidR="00581C12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rmbarimore </w:t>
      </w:r>
      <w:r w:rsidR="00AF0689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Sarand</w:t>
      </w:r>
      <w:r w:rsidR="00581C12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muaji </w:t>
      </w:r>
      <w:r w:rsidR="00B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="00F40EB7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2D30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268F75A9" w14:textId="77777777" w:rsidR="00746DE8" w:rsidRPr="00746DE8" w:rsidRDefault="00746DE8" w:rsidP="00F33A1D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39"/>
    <w:p w14:paraId="41B5D91E" w14:textId="77777777" w:rsidR="002D306A" w:rsidRPr="001105E2" w:rsidRDefault="002D306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 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78572318" w14:textId="7B76C7B8" w:rsidR="002D306A" w:rsidRPr="001105E2" w:rsidRDefault="0084620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2D3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D306A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2D3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D306A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1EA4FB2" w14:textId="77777777" w:rsidR="002D306A" w:rsidRPr="001105E2" w:rsidRDefault="002D306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0042CB" w14:textId="77777777" w:rsidR="002D306A" w:rsidRPr="001105E2" w:rsidRDefault="002D306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060F4B81" w14:textId="37DC720C" w:rsidR="002D306A" w:rsidRPr="001105E2" w:rsidRDefault="00375E6F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2D306A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D306A"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13D03A9B" w14:textId="77777777" w:rsidR="002D306A" w:rsidRPr="00141BD0" w:rsidRDefault="002D306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070"/>
        <w:gridCol w:w="2520"/>
      </w:tblGrid>
      <w:tr w:rsidR="007C5DB4" w:rsidRPr="00704B56" w14:paraId="5E3A6F93" w14:textId="77777777" w:rsidTr="007D0595">
        <w:trPr>
          <w:trHeight w:val="1070"/>
        </w:trPr>
        <w:tc>
          <w:tcPr>
            <w:tcW w:w="535" w:type="dxa"/>
            <w:shd w:val="clear" w:color="auto" w:fill="F7B7EE"/>
          </w:tcPr>
          <w:p w14:paraId="33B5A002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843B8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ABF42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E849E0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0666FCCE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FD29ED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E40B1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4486BE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68F1E297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228EA435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553E4791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514C5600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070" w:type="dxa"/>
            <w:shd w:val="clear" w:color="auto" w:fill="F7B7EE"/>
          </w:tcPr>
          <w:p w14:paraId="788C0D0C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520" w:type="dxa"/>
            <w:shd w:val="clear" w:color="auto" w:fill="F7B7EE"/>
          </w:tcPr>
          <w:p w14:paraId="2FDD7767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7C5DB4" w:rsidRPr="00704B56" w14:paraId="387990B5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02D74D59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18BEF4E0" w14:textId="190CF3B9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05E2">
              <w:t>Asaf  Stroka</w:t>
            </w:r>
            <w:proofErr w:type="gramEnd"/>
          </w:p>
        </w:tc>
        <w:tc>
          <w:tcPr>
            <w:tcW w:w="1890" w:type="dxa"/>
            <w:shd w:val="clear" w:color="auto" w:fill="FFFFFF" w:themeFill="background1"/>
          </w:tcPr>
          <w:p w14:paraId="70C4E8ED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D28BBBE" w14:textId="61B7500A" w:rsidR="007C5DB4" w:rsidRPr="00704B56" w:rsidRDefault="0084620A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2EB73460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561243C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AB7F813" w14:textId="5086827F" w:rsidR="007C5DB4" w:rsidRPr="00704B56" w:rsidRDefault="0084620A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3EB4C86B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DB4" w:rsidRPr="00704B56" w14:paraId="2B7365CD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2AB12F72" w14:textId="77777777" w:rsidR="007C5DB4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6A75EB06" w14:textId="04A601C1" w:rsidR="007C5DB4" w:rsidRPr="001105E2" w:rsidRDefault="007C5DB4" w:rsidP="007C5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t>Eina Porro</w:t>
            </w:r>
          </w:p>
        </w:tc>
        <w:tc>
          <w:tcPr>
            <w:tcW w:w="1890" w:type="dxa"/>
            <w:shd w:val="clear" w:color="auto" w:fill="FFFFFF" w:themeFill="background1"/>
          </w:tcPr>
          <w:p w14:paraId="48C63160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66114CD" w14:textId="52447A6C" w:rsidR="007C5DB4" w:rsidRPr="00704B56" w:rsidRDefault="0084620A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0567F004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F6F8086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73A281EC" w14:textId="28197573" w:rsidR="007C5DB4" w:rsidRPr="00704B56" w:rsidRDefault="0084620A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20" w:type="dxa"/>
            <w:shd w:val="clear" w:color="auto" w:fill="FFFFFF" w:themeFill="background1"/>
          </w:tcPr>
          <w:p w14:paraId="3C5F34A5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DB4" w:rsidRPr="00704B56" w14:paraId="60C53F61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0515245F" w14:textId="77777777" w:rsidR="007C5DB4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170" w:type="dxa"/>
          </w:tcPr>
          <w:p w14:paraId="1720FB26" w14:textId="193DF20F" w:rsidR="007C5DB4" w:rsidRPr="001105E2" w:rsidRDefault="007C5DB4" w:rsidP="007C5D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5E2">
              <w:t>Blerta Zika</w:t>
            </w:r>
          </w:p>
        </w:tc>
        <w:tc>
          <w:tcPr>
            <w:tcW w:w="1890" w:type="dxa"/>
            <w:shd w:val="clear" w:color="auto" w:fill="FFFFFF" w:themeFill="background1"/>
          </w:tcPr>
          <w:p w14:paraId="674FA1D7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500A86B" w14:textId="73BB8C0C" w:rsidR="007C5DB4" w:rsidRPr="00704B56" w:rsidRDefault="0084620A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  <w:shd w:val="clear" w:color="auto" w:fill="FFFFFF" w:themeFill="background1"/>
          </w:tcPr>
          <w:p w14:paraId="3549FF9E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2E015DB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19B35B03" w14:textId="6B6A226B" w:rsidR="007C5DB4" w:rsidRPr="00704B56" w:rsidRDefault="0084620A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20" w:type="dxa"/>
            <w:shd w:val="clear" w:color="auto" w:fill="FFFFFF" w:themeFill="background1"/>
          </w:tcPr>
          <w:p w14:paraId="10B73DA9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DB4" w:rsidRPr="00704B56" w14:paraId="1E6552EC" w14:textId="77777777" w:rsidTr="007D0595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0A1D54EB" w14:textId="77777777" w:rsidR="007C5DB4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224F6555" w14:textId="77777777" w:rsidR="007C5DB4" w:rsidRPr="00E41473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5AEF3CED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E2EFD9" w:themeFill="accent6" w:themeFillTint="33"/>
          </w:tcPr>
          <w:p w14:paraId="27014224" w14:textId="3960D95C" w:rsidR="007C5DB4" w:rsidRPr="00704B56" w:rsidRDefault="0084620A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6532416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6E9C44FE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</w:tcPr>
          <w:p w14:paraId="7C0FBEC7" w14:textId="5BF916BA" w:rsidR="007C5DB4" w:rsidRPr="00704B56" w:rsidRDefault="0084620A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520" w:type="dxa"/>
            <w:shd w:val="clear" w:color="auto" w:fill="E2EFD9" w:themeFill="accent6" w:themeFillTint="33"/>
          </w:tcPr>
          <w:p w14:paraId="0316D7E6" w14:textId="77777777" w:rsidR="007C5DB4" w:rsidRPr="00704B56" w:rsidRDefault="007C5DB4" w:rsidP="007C5DB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246512" w14:textId="77777777" w:rsidR="00AF0689" w:rsidRPr="008A2558" w:rsidRDefault="00AF0689" w:rsidP="008A2558">
      <w:p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E360E4" w14:textId="77777777" w:rsidR="00AF0689" w:rsidRPr="001105E2" w:rsidRDefault="00AF0689" w:rsidP="00AF068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0F4C8D" w14:textId="77777777" w:rsidR="00253615" w:rsidRPr="001105E2" w:rsidRDefault="00253615" w:rsidP="00AF068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B8B6EB" w14:textId="28D8FB0F" w:rsidR="00AF0689" w:rsidRPr="001105E2" w:rsidRDefault="00AF0689" w:rsidP="00AF068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Veprimtaria procedurale dhe administrative e Përmbaruesve Gjyqësor n</w:t>
      </w:r>
      <w:r w:rsidR="00581C12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Zyren P</w:t>
      </w:r>
      <w:r w:rsidR="00581C12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rmbarimore P</w:t>
      </w:r>
      <w:r w:rsidR="00581C12"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ë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rmet, muaji </w:t>
      </w:r>
      <w:r w:rsidR="00B115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2D30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105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</w:p>
    <w:p w14:paraId="3664FC43" w14:textId="594D1B34" w:rsidR="002D306A" w:rsidRPr="001105E2" w:rsidRDefault="0084620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D3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D306A"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06A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Vendim </w:t>
      </w:r>
      <w:r w:rsidR="002D306A">
        <w:rPr>
          <w:rFonts w:ascii="Times New Roman" w:eastAsia="Times New Roman" w:hAnsi="Times New Roman" w:cs="Times New Roman"/>
          <w:color w:val="000000"/>
          <w:sz w:val="24"/>
          <w:szCs w:val="24"/>
        </w:rPr>
        <w:t>pezullimi.</w:t>
      </w:r>
    </w:p>
    <w:p w14:paraId="5B2E79C5" w14:textId="33C40439" w:rsidR="002D306A" w:rsidRPr="001105E2" w:rsidRDefault="0084620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D30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D306A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pushimi</w:t>
      </w:r>
      <w:r w:rsidR="002D30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D306A"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10255D5" w14:textId="77777777" w:rsidR="002D306A" w:rsidRPr="001105E2" w:rsidRDefault="002D306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Vendim zhvillim ankandi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A388FE" w14:textId="77777777" w:rsidR="002D306A" w:rsidRPr="001105E2" w:rsidRDefault="002D306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Vendim gjobitje.</w:t>
      </w:r>
    </w:p>
    <w:p w14:paraId="29CB7674" w14:textId="77777777" w:rsidR="002D306A" w:rsidRPr="001105E2" w:rsidRDefault="002D306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Urdhra mbrotje dhe urdhra të menjëhershëm mbrojtje të protokolluara.</w:t>
      </w:r>
    </w:p>
    <w:p w14:paraId="7D8C157B" w14:textId="77777777" w:rsidR="002D306A" w:rsidRPr="00141BD0" w:rsidRDefault="002D306A" w:rsidP="002D306A">
      <w:pPr>
        <w:pStyle w:val="ListParagraph"/>
        <w:numPr>
          <w:ilvl w:val="0"/>
          <w:numId w:val="2"/>
        </w:numPr>
        <w:tabs>
          <w:tab w:val="left" w:pos="10841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105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Çështje gjyqësore.</w:t>
      </w:r>
    </w:p>
    <w:p w14:paraId="34242D0E" w14:textId="77777777" w:rsidR="008A2558" w:rsidRPr="001105E2" w:rsidRDefault="008A2558" w:rsidP="008A2558">
      <w:pPr>
        <w:pStyle w:val="ListParagraph"/>
        <w:tabs>
          <w:tab w:val="left" w:pos="10841"/>
        </w:tabs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2955" w:type="dxa"/>
        <w:tblLayout w:type="fixed"/>
        <w:tblLook w:val="04A0" w:firstRow="1" w:lastRow="0" w:firstColumn="1" w:lastColumn="0" w:noHBand="0" w:noVBand="1"/>
      </w:tblPr>
      <w:tblGrid>
        <w:gridCol w:w="535"/>
        <w:gridCol w:w="1170"/>
        <w:gridCol w:w="1890"/>
        <w:gridCol w:w="1800"/>
        <w:gridCol w:w="1440"/>
        <w:gridCol w:w="1530"/>
        <w:gridCol w:w="2160"/>
        <w:gridCol w:w="2430"/>
      </w:tblGrid>
      <w:tr w:rsidR="007C5DB4" w:rsidRPr="00704B56" w14:paraId="077BDDFF" w14:textId="77777777" w:rsidTr="007D0595">
        <w:trPr>
          <w:trHeight w:val="1070"/>
        </w:trPr>
        <w:tc>
          <w:tcPr>
            <w:tcW w:w="535" w:type="dxa"/>
            <w:shd w:val="clear" w:color="auto" w:fill="F7B7EE"/>
          </w:tcPr>
          <w:p w14:paraId="07339F2D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E3665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29B19C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8F7D40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170" w:type="dxa"/>
            <w:shd w:val="clear" w:color="auto" w:fill="F7B7EE"/>
          </w:tcPr>
          <w:p w14:paraId="0EC4AFFC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9FFEB6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B4D61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46419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1890" w:type="dxa"/>
            <w:shd w:val="clear" w:color="auto" w:fill="F7B7EE"/>
          </w:tcPr>
          <w:p w14:paraId="4C10CF19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pezullimi</w:t>
            </w:r>
          </w:p>
        </w:tc>
        <w:tc>
          <w:tcPr>
            <w:tcW w:w="1800" w:type="dxa"/>
            <w:shd w:val="clear" w:color="auto" w:fill="F7B7EE"/>
          </w:tcPr>
          <w:p w14:paraId="3BE5DEE1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pushimi</w:t>
            </w:r>
          </w:p>
        </w:tc>
        <w:tc>
          <w:tcPr>
            <w:tcW w:w="1440" w:type="dxa"/>
            <w:shd w:val="clear" w:color="auto" w:fill="F7B7EE"/>
          </w:tcPr>
          <w:p w14:paraId="7CA444B0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zhvillim ankandi</w:t>
            </w:r>
          </w:p>
        </w:tc>
        <w:tc>
          <w:tcPr>
            <w:tcW w:w="1530" w:type="dxa"/>
            <w:shd w:val="clear" w:color="auto" w:fill="F7B7EE"/>
          </w:tcPr>
          <w:p w14:paraId="44EC03CE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Vendim gjobitje</w:t>
            </w:r>
          </w:p>
        </w:tc>
        <w:tc>
          <w:tcPr>
            <w:tcW w:w="2160" w:type="dxa"/>
            <w:shd w:val="clear" w:color="auto" w:fill="F7B7EE"/>
          </w:tcPr>
          <w:p w14:paraId="2D5AD705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>UM dhe UMM te protokolluara</w:t>
            </w:r>
          </w:p>
        </w:tc>
        <w:tc>
          <w:tcPr>
            <w:tcW w:w="2430" w:type="dxa"/>
            <w:shd w:val="clear" w:color="auto" w:fill="F7B7EE"/>
          </w:tcPr>
          <w:p w14:paraId="10F7A4D9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Çështje gjyqesore </w:t>
            </w:r>
          </w:p>
        </w:tc>
      </w:tr>
      <w:tr w:rsidR="007C5DB4" w:rsidRPr="00704B56" w14:paraId="7F257F72" w14:textId="77777777" w:rsidTr="007D0595">
        <w:trPr>
          <w:trHeight w:val="572"/>
        </w:trPr>
        <w:tc>
          <w:tcPr>
            <w:tcW w:w="535" w:type="dxa"/>
            <w:shd w:val="clear" w:color="auto" w:fill="FFFFFF" w:themeFill="background1"/>
          </w:tcPr>
          <w:p w14:paraId="360025DA" w14:textId="7F7D5106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3EB8E819" w14:textId="0D16016C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05E2">
              <w:rPr>
                <w:rFonts w:ascii="Times New Roman" w:hAnsi="Times New Roman" w:cs="Times New Roman"/>
                <w:sz w:val="24"/>
                <w:szCs w:val="24"/>
              </w:rPr>
              <w:t xml:space="preserve">Tedi Xhani </w:t>
            </w:r>
          </w:p>
        </w:tc>
        <w:tc>
          <w:tcPr>
            <w:tcW w:w="1890" w:type="dxa"/>
            <w:shd w:val="clear" w:color="auto" w:fill="FFFFFF" w:themeFill="background1"/>
          </w:tcPr>
          <w:p w14:paraId="56ACE0FF" w14:textId="5A7450FE" w:rsidR="007C5DB4" w:rsidRPr="00704B56" w:rsidRDefault="0084620A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FFFFFF" w:themeFill="background1"/>
          </w:tcPr>
          <w:p w14:paraId="41406F47" w14:textId="3B541683" w:rsidR="007C5DB4" w:rsidRPr="00704B56" w:rsidRDefault="0084620A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5FF9CC0F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0D16506A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14:paraId="2C17BABD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14:paraId="2563C266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5DB4" w:rsidRPr="00704B56" w14:paraId="3DDDAE94" w14:textId="77777777" w:rsidTr="007D0595">
        <w:trPr>
          <w:trHeight w:val="545"/>
        </w:trPr>
        <w:tc>
          <w:tcPr>
            <w:tcW w:w="535" w:type="dxa"/>
            <w:shd w:val="clear" w:color="auto" w:fill="E2EFD9" w:themeFill="accent6" w:themeFillTint="33"/>
          </w:tcPr>
          <w:p w14:paraId="5C9721B0" w14:textId="77777777" w:rsidR="007C5DB4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E2EFD9" w:themeFill="accent6" w:themeFillTint="33"/>
          </w:tcPr>
          <w:p w14:paraId="2CF43EB8" w14:textId="77777777" w:rsidR="007C5DB4" w:rsidRPr="00E41473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7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3116F442" w14:textId="01E2DB8C" w:rsidR="007C5DB4" w:rsidRPr="00704B56" w:rsidRDefault="0084620A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shd w:val="clear" w:color="auto" w:fill="E2EFD9" w:themeFill="accent6" w:themeFillTint="33"/>
          </w:tcPr>
          <w:p w14:paraId="58A55287" w14:textId="770D3F5B" w:rsidR="007C5DB4" w:rsidRPr="00704B56" w:rsidRDefault="0084620A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95BFAFB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E2EFD9" w:themeFill="accent6" w:themeFillTint="33"/>
          </w:tcPr>
          <w:p w14:paraId="38B84547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E2EFD9" w:themeFill="accent6" w:themeFillTint="33"/>
          </w:tcPr>
          <w:p w14:paraId="10468352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2EFD9" w:themeFill="accent6" w:themeFillTint="33"/>
          </w:tcPr>
          <w:p w14:paraId="7C28A20C" w14:textId="77777777" w:rsidR="007C5DB4" w:rsidRPr="00704B56" w:rsidRDefault="007C5DB4" w:rsidP="007D059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4C63DB" w14:textId="112E9774" w:rsidR="00F33A1D" w:rsidRPr="001105E2" w:rsidRDefault="00F33A1D" w:rsidP="00890783">
      <w:pPr>
        <w:rPr>
          <w:rFonts w:ascii="Times New Roman" w:hAnsi="Times New Roman" w:cs="Times New Roman"/>
          <w:sz w:val="24"/>
          <w:szCs w:val="24"/>
        </w:rPr>
      </w:pPr>
    </w:p>
    <w:p w14:paraId="4374E4DA" w14:textId="767C635F" w:rsidR="00581C12" w:rsidRPr="001105E2" w:rsidRDefault="00581C12" w:rsidP="00890783">
      <w:pPr>
        <w:rPr>
          <w:rFonts w:ascii="Times New Roman" w:hAnsi="Times New Roman" w:cs="Times New Roman"/>
          <w:sz w:val="24"/>
          <w:szCs w:val="24"/>
        </w:rPr>
      </w:pPr>
    </w:p>
    <w:p w14:paraId="1CFD2E19" w14:textId="39844E22" w:rsidR="00581C12" w:rsidRDefault="00581C12" w:rsidP="00890783">
      <w:pPr>
        <w:rPr>
          <w:rFonts w:ascii="Times New Roman" w:hAnsi="Times New Roman" w:cs="Times New Roman"/>
          <w:sz w:val="24"/>
          <w:szCs w:val="24"/>
        </w:rPr>
      </w:pPr>
    </w:p>
    <w:p w14:paraId="61C91C30" w14:textId="77777777" w:rsidR="008A2558" w:rsidRPr="001105E2" w:rsidRDefault="008A2558" w:rsidP="00890783">
      <w:pPr>
        <w:rPr>
          <w:rFonts w:ascii="Times New Roman" w:hAnsi="Times New Roman" w:cs="Times New Roman"/>
          <w:sz w:val="24"/>
          <w:szCs w:val="24"/>
        </w:rPr>
      </w:pPr>
    </w:p>
    <w:p w14:paraId="78E82270" w14:textId="1F24E1BD" w:rsidR="00907FBA" w:rsidRPr="001105E2" w:rsidRDefault="00907FBA" w:rsidP="00907FBA">
      <w:pPr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105E2">
        <w:rPr>
          <w:rFonts w:ascii="Times New Roman" w:hAnsi="Times New Roman" w:cs="Times New Roman"/>
          <w:color w:val="2F5496" w:themeColor="accent1" w:themeShade="BF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Kreu IV - </w:t>
      </w:r>
      <w:r w:rsidRPr="001105E2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 xml:space="preserve">Raporti mujor për muajin </w:t>
      </w:r>
      <w:r w:rsidR="00820CE7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Mars</w:t>
      </w:r>
      <w:r w:rsidRPr="001105E2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 xml:space="preserve"> 202</w:t>
      </w:r>
      <w:r w:rsidR="00820CE7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6</w:t>
      </w:r>
      <w:r w:rsidRPr="001105E2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, mbi veprimtarinë procedurale dhe administrative të Kr</w:t>
      </w:r>
      <w:r w:rsidR="0010325E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y</w:t>
      </w:r>
      <w:r w:rsidRPr="001105E2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 xml:space="preserve">etarëve të </w:t>
      </w:r>
      <w:r w:rsidR="0010325E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Z</w:t>
      </w:r>
      <w:r w:rsidRPr="001105E2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yrave Përmbarimore.</w:t>
      </w:r>
    </w:p>
    <w:p w14:paraId="19B9223E" w14:textId="6E446D23" w:rsidR="00907FBA" w:rsidRPr="001105E2" w:rsidRDefault="00907FBA" w:rsidP="00890783">
      <w:pPr>
        <w:rPr>
          <w:rFonts w:ascii="Times New Roman" w:hAnsi="Times New Roman" w:cs="Times New Roman"/>
          <w:sz w:val="24"/>
          <w:szCs w:val="24"/>
        </w:rPr>
      </w:pPr>
    </w:p>
    <w:p w14:paraId="681A8446" w14:textId="34F04172" w:rsidR="00907FBA" w:rsidRPr="001105E2" w:rsidRDefault="00907FBA" w:rsidP="00907FBA">
      <w:pPr>
        <w:pStyle w:val="NoSpacing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K</w:t>
      </w:r>
      <w:r w:rsidR="0010325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rkesa për ekzekutim të protokolluara</w:t>
      </w:r>
      <w:r w:rsidR="00DE50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514E6A" w14:textId="6A1B509B" w:rsidR="00907FBA" w:rsidRPr="001105E2" w:rsidRDefault="00907FBA" w:rsidP="00907F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Urdhër regjistrimi</w:t>
      </w:r>
      <w:r w:rsidR="00DE50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3A224F" w14:textId="000B84EA" w:rsidR="00907FBA" w:rsidRPr="001105E2" w:rsidRDefault="00907FBA" w:rsidP="00907F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Urdhër për kalim dosje nga një përmbarues në një tjetër përmbarues</w:t>
      </w:r>
      <w:r w:rsidR="00DE50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42F674" w14:textId="44673ECF" w:rsidR="00907FBA" w:rsidRPr="001105E2" w:rsidRDefault="00907FBA" w:rsidP="00907F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Kërkesa të përmbaruesve për heqje dore nga një ekzekutim për shkak të konfiktit të interes</w:t>
      </w:r>
      <w:r w:rsidR="0010325E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</w:p>
    <w:p w14:paraId="76F5C476" w14:textId="185920F1" w:rsidR="00907FBA" w:rsidRDefault="00907FBA" w:rsidP="00907F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05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Ankesa të administruara dhe trajtuara.</w:t>
      </w:r>
    </w:p>
    <w:p w14:paraId="2E518CE7" w14:textId="77CCA9D5" w:rsidR="00B86D26" w:rsidRDefault="00BC1231" w:rsidP="00907F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Problematika të hasura gjate ekzekutimit.</w:t>
      </w:r>
    </w:p>
    <w:p w14:paraId="019C4B91" w14:textId="79BF57AB" w:rsidR="00BC1231" w:rsidRDefault="00BC1231" w:rsidP="00907F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Shkelje disiplinore të evidentuara për përmbaruesit gjyqësor.</w:t>
      </w:r>
    </w:p>
    <w:p w14:paraId="5BD50DD0" w14:textId="000A2B0F" w:rsidR="00BC1231" w:rsidRPr="001105E2" w:rsidRDefault="00BC1231" w:rsidP="00907FB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Urdhra mbrotje dhe urdhra të menjëhershëm mbrojtje të protokolluara.</w:t>
      </w:r>
    </w:p>
    <w:p w14:paraId="3725A9EE" w14:textId="3AF4EDE0" w:rsidR="00907FBA" w:rsidRPr="001105E2" w:rsidRDefault="00907FBA" w:rsidP="00907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A83B1E" w14:textId="77777777" w:rsidR="002A1D44" w:rsidRPr="001105E2" w:rsidRDefault="002A1D44" w:rsidP="00907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10AE8" w14:textId="77777777" w:rsidR="00907FBA" w:rsidRPr="001105E2" w:rsidRDefault="00907FBA" w:rsidP="00907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2950" w:type="dxa"/>
        <w:tblLook w:val="04A0" w:firstRow="1" w:lastRow="0" w:firstColumn="1" w:lastColumn="0" w:noHBand="0" w:noVBand="1"/>
      </w:tblPr>
      <w:tblGrid>
        <w:gridCol w:w="617"/>
        <w:gridCol w:w="1474"/>
        <w:gridCol w:w="1393"/>
        <w:gridCol w:w="1173"/>
        <w:gridCol w:w="1239"/>
        <w:gridCol w:w="1426"/>
        <w:gridCol w:w="1438"/>
        <w:gridCol w:w="1371"/>
        <w:gridCol w:w="1360"/>
        <w:gridCol w:w="1459"/>
      </w:tblGrid>
      <w:tr w:rsidR="00BE5920" w:rsidRPr="001105E2" w14:paraId="3180A86A" w14:textId="011E7217" w:rsidTr="00657C7B">
        <w:trPr>
          <w:trHeight w:val="15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444212EE" w14:textId="77777777" w:rsidR="00BE5920" w:rsidRPr="00BE5920" w:rsidRDefault="00BE5920" w:rsidP="00BE5920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5DD06CF" w14:textId="3A90B663" w:rsidR="00BE5920" w:rsidRPr="00BE5920" w:rsidRDefault="00BE5920" w:rsidP="00BE5920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Zyra Përmbarimore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B5AFE93" w14:textId="20F1E81A" w:rsidR="00BE5920" w:rsidRPr="00BE5920" w:rsidRDefault="00BE5920" w:rsidP="00BE5920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Kërkesa për ekzekutim te protokolluara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CE54343" w14:textId="396964DA" w:rsidR="00BE5920" w:rsidRPr="00BE5920" w:rsidRDefault="00BE5920" w:rsidP="00BE5920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Urdhër Regjistrimi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25256E7" w14:textId="7FEC249A" w:rsidR="00BE5920" w:rsidRPr="00BE5920" w:rsidRDefault="00BE5920" w:rsidP="00BE5920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Urdhër për kalim dosje nga një përmbarues në një tjetër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BDCB59C" w14:textId="570B9739" w:rsidR="00BE5920" w:rsidRPr="00BE5920" w:rsidRDefault="00BE5920" w:rsidP="00BE5920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Kërkesa të përmbaruesve për heqje dorë nga ekzekutimi per shkak të konfliktit të interesit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D2FE567" w14:textId="5328F45B" w:rsidR="00BE5920" w:rsidRPr="00BE5920" w:rsidRDefault="00BE5920" w:rsidP="00BE5920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9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Ankesa të administruara dhe të trajtuara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3AC6B1F" w14:textId="53F19867" w:rsidR="00BE5920" w:rsidRPr="00BE5920" w:rsidRDefault="00BE5920" w:rsidP="00BE5920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Problematika të hasura gjate ekzekutimit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4292827" w14:textId="4D26F9E4" w:rsidR="00BE5920" w:rsidRPr="00BE5920" w:rsidRDefault="00BE5920" w:rsidP="00BE5920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5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Shkelje disiplinore të evidentuara për përmbaruesit gjyqësor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80B90F5" w14:textId="14A06FBC" w:rsidR="00BE5920" w:rsidRPr="00BE5920" w:rsidRDefault="00BE5920" w:rsidP="00BE5920">
            <w:pPr>
              <w:pStyle w:val="NoSpacing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Urdhra mbrotje dhe urdhra të menjëhershëm mbrojtje të protokolluara</w:t>
            </w:r>
          </w:p>
        </w:tc>
      </w:tr>
      <w:tr w:rsidR="00BE5920" w:rsidRPr="001105E2" w14:paraId="6089F864" w14:textId="3EC4CE1D" w:rsidTr="001C774A">
        <w:trPr>
          <w:trHeight w:val="48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FC9B80F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8A6F136" w14:textId="51C6E766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 xml:space="preserve">Tiranë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78095AF" w14:textId="09B0BCF2" w:rsidR="00BE5920" w:rsidRPr="00746DE8" w:rsidRDefault="00841C64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AFB3816" w14:textId="22C71860" w:rsidR="00BE5920" w:rsidRPr="00746DE8" w:rsidRDefault="00841C64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2A371D8" w14:textId="4AFECDC0" w:rsidR="00BE5920" w:rsidRPr="00746DE8" w:rsidRDefault="00841C64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3533ABD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B016B9B" w14:textId="4FA38396" w:rsidR="00BE5920" w:rsidRPr="00746DE8" w:rsidRDefault="002B4236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61BB30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30A683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F23FBFA" w14:textId="56E1A3EC" w:rsidR="00BE5920" w:rsidRPr="00746DE8" w:rsidRDefault="002B4236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</w:t>
            </w:r>
          </w:p>
        </w:tc>
      </w:tr>
      <w:tr w:rsidR="00BE5920" w:rsidRPr="001105E2" w14:paraId="55919552" w14:textId="428661EA" w:rsidTr="001C774A">
        <w:trPr>
          <w:trHeight w:val="44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80B016D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942780E" w14:textId="7437465B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 xml:space="preserve">Dibër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604998A" w14:textId="14ED77D3" w:rsidR="00BE5920" w:rsidRPr="00746DE8" w:rsidRDefault="004F0BE2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982FE8D" w14:textId="1900A181" w:rsidR="00BE5920" w:rsidRPr="00746DE8" w:rsidRDefault="004F0BE2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16C42A3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14531C4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6932225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F04D82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FA5AF8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671B69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</w:tr>
      <w:tr w:rsidR="00BE5920" w:rsidRPr="001105E2" w14:paraId="0176F5DB" w14:textId="669356F8" w:rsidTr="001C774A">
        <w:trPr>
          <w:trHeight w:val="44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D1A4740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42C41A3" w14:textId="34052943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Lezhë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0DEC675" w14:textId="12EDC730" w:rsidR="00BE5920" w:rsidRPr="00746DE8" w:rsidRDefault="003776A3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D7051D7" w14:textId="401E35CA" w:rsidR="00BE5920" w:rsidRPr="00746DE8" w:rsidRDefault="000F4775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9008F0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57CDFEE" w14:textId="3FE099EB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2A7911D" w14:textId="62026FCE" w:rsidR="00BE5920" w:rsidRPr="00746DE8" w:rsidRDefault="000F4775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072A327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BF66FDA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D7C6167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</w:tr>
      <w:tr w:rsidR="00BE5920" w:rsidRPr="001105E2" w14:paraId="352895F4" w14:textId="67B1892D" w:rsidTr="001C774A">
        <w:trPr>
          <w:trHeight w:val="44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BC290C0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237E674" w14:textId="0C273D7F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Shkodër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590A0C5" w14:textId="5CDD2D11" w:rsidR="00BE5920" w:rsidRPr="00746DE8" w:rsidRDefault="00E3680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8747AFE" w14:textId="0114FDD6" w:rsidR="00BE5920" w:rsidRPr="00746DE8" w:rsidRDefault="00E3680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79F0915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B2C6E48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28F792D" w14:textId="6E19314C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071E9E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910BDE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E87E9B" w14:textId="15C37141" w:rsidR="00BE5920" w:rsidRPr="00746DE8" w:rsidRDefault="006A5F77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BE5920" w:rsidRPr="001105E2" w14:paraId="2C9D9BC6" w14:textId="124DD26F" w:rsidTr="001C774A">
        <w:trPr>
          <w:trHeight w:val="45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10D8CFA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FE63CC5" w14:textId="6C8290D7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Kurbin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EB6256A" w14:textId="34140A23" w:rsidR="00BE5920" w:rsidRPr="00746DE8" w:rsidRDefault="009317C9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CC610CD" w14:textId="4323C520" w:rsidR="00BE5920" w:rsidRPr="00746DE8" w:rsidRDefault="009317C9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57F5246" w14:textId="496C0F1E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0844469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D414915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75F024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81B1624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8EA2CC" w14:textId="4E4E2262" w:rsidR="00BE5920" w:rsidRPr="00746DE8" w:rsidRDefault="009317C9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E5920" w:rsidRPr="001105E2" w14:paraId="13737F19" w14:textId="510847F9" w:rsidTr="001C774A">
        <w:trPr>
          <w:trHeight w:val="512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6DB90C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D60CB17" w14:textId="76D3DE8B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Tropojë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55C0102" w14:textId="753A2FA1" w:rsidR="00BE5920" w:rsidRPr="00746DE8" w:rsidRDefault="0001777F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59F606E" w14:textId="5442381C" w:rsidR="00BE5920" w:rsidRPr="00746DE8" w:rsidRDefault="0001777F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E430000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B63E7F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2C82656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29CF65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964D91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5BDE975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</w:tr>
      <w:tr w:rsidR="00BE5920" w:rsidRPr="001105E2" w14:paraId="524C54FA" w14:textId="21B20AB8" w:rsidTr="001C774A">
        <w:trPr>
          <w:trHeight w:val="45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0DF8AFE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AE412DC" w14:textId="0CBA342C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Pukë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AB43A92" w14:textId="1B0F5EBA" w:rsidR="00BE5920" w:rsidRPr="00746DE8" w:rsidRDefault="00F2652E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F37B2CE" w14:textId="37B1B719" w:rsidR="00BE5920" w:rsidRPr="00746DE8" w:rsidRDefault="00F2652E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6D3526A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40D9496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809FD6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04BE6BB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A2C9BC5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651E6D2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</w:tr>
      <w:tr w:rsidR="00BE5920" w:rsidRPr="001105E2" w14:paraId="58ACCF74" w14:textId="4F10E60C" w:rsidTr="001C774A">
        <w:trPr>
          <w:trHeight w:val="422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564E9DD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B6CA478" w14:textId="0E517478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Mat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1EE59A0" w14:textId="4488FEAB" w:rsidR="00BE5920" w:rsidRPr="00746DE8" w:rsidRDefault="00C94A7E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FF11449" w14:textId="258177A9" w:rsidR="00BE5920" w:rsidRPr="00746DE8" w:rsidRDefault="00C94A7E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EA40118" w14:textId="1B79D57E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4CAE7FB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732888A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08D83E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1CDD774" w14:textId="72D844B7" w:rsidR="00BE5920" w:rsidRPr="00746DE8" w:rsidRDefault="00C94A7E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6563971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</w:tr>
      <w:tr w:rsidR="00BE5920" w:rsidRPr="001105E2" w14:paraId="2CC176AC" w14:textId="44E69125" w:rsidTr="002A1D44">
        <w:trPr>
          <w:trHeight w:val="4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89F6D41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72F47D5" w14:textId="0C990BE4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Kukës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BE37B8B" w14:textId="09E89F7B" w:rsidR="00BE5920" w:rsidRPr="00746DE8" w:rsidRDefault="005B1C7E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10729B6" w14:textId="3C89EFA4" w:rsidR="00BE5920" w:rsidRPr="00746DE8" w:rsidRDefault="005B1C7E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AD7F704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A2C54BB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1BB6293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4994E6B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51EEAE1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C5B2443" w14:textId="141095D4" w:rsidR="00BE5920" w:rsidRPr="00746DE8" w:rsidRDefault="00775CEF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E5920" w:rsidRPr="001105E2" w14:paraId="6020D4BF" w14:textId="2F8B06CB" w:rsidTr="002A1D44">
        <w:trPr>
          <w:trHeight w:val="5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4F27316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435DB39" w14:textId="63C25088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Durrës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127F772" w14:textId="43817D95" w:rsidR="00BE5920" w:rsidRPr="00746DE8" w:rsidRDefault="00A20D6D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54C8CCE" w14:textId="6AD95A55" w:rsidR="00BE5920" w:rsidRPr="00746DE8" w:rsidRDefault="00045647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163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4C2A41D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A1EA7E1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51B372E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572215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0C9BB64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390552B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</w:tr>
      <w:tr w:rsidR="00BE5920" w:rsidRPr="001105E2" w14:paraId="54BCB1CB" w14:textId="532007AB" w:rsidTr="002A1D44">
        <w:trPr>
          <w:trHeight w:val="45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68E98F2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78E7BE5" w14:textId="3DF5554A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Krujë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033BCF6" w14:textId="3A651390" w:rsidR="00BE5920" w:rsidRPr="00746DE8" w:rsidRDefault="00BC7AD9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BE4E8C1" w14:textId="36E43B02" w:rsidR="00BE5920" w:rsidRPr="00746DE8" w:rsidRDefault="00BC7AD9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7C22793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E753D77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2C4033B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01BCA6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E5FCA5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ED31C0B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</w:tr>
      <w:tr w:rsidR="00BE5920" w:rsidRPr="001105E2" w14:paraId="1284D8EB" w14:textId="53E77B35" w:rsidTr="002A1D44">
        <w:trPr>
          <w:trHeight w:val="51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5FD9DE6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D9F62A3" w14:textId="0D8C4346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Elbasan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697D822" w14:textId="772A9433" w:rsidR="00BE5920" w:rsidRPr="00746DE8" w:rsidRDefault="00E8214D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A4B9726" w14:textId="5899FD9C" w:rsidR="00BE5920" w:rsidRPr="00746DE8" w:rsidRDefault="00F6352B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0F25DF5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D0B289D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021FA1B" w14:textId="26A32802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  <w:r w:rsidR="00F6352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FBD194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21FBA64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6E7658" w14:textId="0360F72C" w:rsidR="00BE5920" w:rsidRPr="00746DE8" w:rsidRDefault="00F6352B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</w:t>
            </w:r>
          </w:p>
        </w:tc>
      </w:tr>
      <w:tr w:rsidR="00BE5920" w:rsidRPr="001105E2" w14:paraId="1ED7CCEC" w14:textId="12BF02DC" w:rsidTr="00FA05D9">
        <w:trPr>
          <w:trHeight w:val="55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D82738F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097F3AA" w14:textId="2F088DE9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Kavajë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06B9BDF" w14:textId="6664B807" w:rsidR="00BE5920" w:rsidRPr="00746DE8" w:rsidRDefault="00E25A27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B478F0D" w14:textId="0BA81FB4" w:rsidR="00BE5920" w:rsidRPr="00746DE8" w:rsidRDefault="00E25A27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347EC26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93B1C2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BB5219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FC982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2407607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4DD732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</w:tr>
      <w:tr w:rsidR="00BE5920" w:rsidRPr="001105E2" w14:paraId="226BCB9B" w14:textId="7E98B3ED" w:rsidTr="002A1D44">
        <w:trPr>
          <w:trHeight w:val="512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7DD2C76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AFF8395" w14:textId="2CBE4206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 xml:space="preserve">Fier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767C75E" w14:textId="71F06ED5" w:rsidR="00BE5920" w:rsidRPr="00746DE8" w:rsidRDefault="001F0EC4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3582BA2" w14:textId="4CC85AE2" w:rsidR="00BE5920" w:rsidRPr="00746DE8" w:rsidRDefault="001F0EC4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88E8817" w14:textId="3324B208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F07DAEF" w14:textId="17407998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B66D0FA" w14:textId="269D7D84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14BFF0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79DB9D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3B93D8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</w:tr>
      <w:tr w:rsidR="00BE5920" w:rsidRPr="001105E2" w14:paraId="6D3A6998" w14:textId="5FA38BFA" w:rsidTr="002A1D44">
        <w:trPr>
          <w:trHeight w:val="45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C6EC969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1317B4A" w14:textId="2E4782B6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Lushnje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2539DEC" w14:textId="77EB22FD" w:rsidR="00BE5920" w:rsidRPr="00746DE8" w:rsidRDefault="004C47C7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CDE50FC" w14:textId="2B80875B" w:rsidR="00BE5920" w:rsidRPr="00746DE8" w:rsidRDefault="00997AEA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7D59CC1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8EB5D58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868F2E0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2A1534A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8B44794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03DCCBD" w14:textId="7CD57B3B" w:rsidR="00BE5920" w:rsidRPr="00746DE8" w:rsidRDefault="00997AEA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BE5920" w:rsidRPr="001105E2" w14:paraId="189F7461" w14:textId="7DE43D1B" w:rsidTr="002A1D44">
        <w:trPr>
          <w:trHeight w:val="512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4F1CD8C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B677243" w14:textId="4100FA87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 xml:space="preserve">Berat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A975EAA" w14:textId="639B4906" w:rsidR="00BE5920" w:rsidRPr="00746DE8" w:rsidRDefault="00FF0059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C177002" w14:textId="4D76FECB" w:rsidR="00BE5920" w:rsidRPr="00746DE8" w:rsidRDefault="00FF0059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A30C4C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BFB08F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89509A2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3A35CF9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A1CD2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093BD5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</w:tr>
      <w:tr w:rsidR="00BE5920" w:rsidRPr="001105E2" w14:paraId="5C0C5151" w14:textId="55491A24" w:rsidTr="002A1D44">
        <w:trPr>
          <w:trHeight w:val="45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8406FA0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B07246B" w14:textId="41D2D4A3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Vlorë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C0CE7CC" w14:textId="6BEA0DA8" w:rsidR="00BE5920" w:rsidRPr="00746DE8" w:rsidRDefault="00D65E66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6256F87" w14:textId="574813DC" w:rsidR="00BE5920" w:rsidRPr="00746DE8" w:rsidRDefault="00D65E66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5344F9B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2DEC4AD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72BF2B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74CC3D6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892BE6A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07CC705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</w:tr>
      <w:tr w:rsidR="00BE5920" w:rsidRPr="001105E2" w14:paraId="129E6998" w14:textId="7DEBF2E3" w:rsidTr="002A1D44">
        <w:trPr>
          <w:trHeight w:val="512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F9878A6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7596B8B" w14:textId="073787F0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 xml:space="preserve">Gjirokastër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C7F9B46" w14:textId="3354DB66" w:rsidR="00BE5920" w:rsidRPr="00746DE8" w:rsidRDefault="003D05C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67495F0" w14:textId="11667A38" w:rsidR="00BE5920" w:rsidRPr="00746DE8" w:rsidRDefault="003D05C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1A8D2EE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4B0DDE4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03D16B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117122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E2E8836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FD1FA34" w14:textId="6BC183B5" w:rsidR="00BE5920" w:rsidRPr="00746DE8" w:rsidRDefault="003D05C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BE5920" w:rsidRPr="001105E2" w14:paraId="7F6B50B1" w14:textId="157893F4" w:rsidTr="002A1D44">
        <w:trPr>
          <w:trHeight w:val="54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2459547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27CB350" w14:textId="5B1003E4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Pogradec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4F7DAD5" w14:textId="33831438" w:rsidR="00BE5920" w:rsidRPr="00746DE8" w:rsidRDefault="006E3239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392DDE4" w14:textId="38FF412A" w:rsidR="00BE5920" w:rsidRPr="00746DE8" w:rsidRDefault="006E3239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4575CBA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68D30CC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195EB28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C177557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61A1EE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D0C32B" w14:textId="3373CAA4" w:rsidR="00BE5920" w:rsidRPr="00746DE8" w:rsidRDefault="006E3239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BE5920" w:rsidRPr="001105E2" w14:paraId="72DF26D5" w14:textId="5CDC260E" w:rsidTr="002A1D44">
        <w:trPr>
          <w:trHeight w:val="512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3039D78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CBCF882" w14:textId="41FBFCCF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Korçë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8966CFF" w14:textId="2516F883" w:rsidR="00BE5920" w:rsidRPr="00746DE8" w:rsidRDefault="00CA21E6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DE016FB" w14:textId="5EFFF1AC" w:rsidR="00BE5920" w:rsidRPr="00746DE8" w:rsidRDefault="00CA21E6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8DE5254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40954BB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5045935" w14:textId="2E3C857D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  <w:r w:rsidR="000032F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A17F7C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88C2DFC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ACD456" w14:textId="5818E853" w:rsidR="00BE5920" w:rsidRPr="00746DE8" w:rsidRDefault="000032F9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</w:t>
            </w:r>
          </w:p>
        </w:tc>
      </w:tr>
      <w:tr w:rsidR="00BE5920" w:rsidRPr="001105E2" w14:paraId="5F7A1799" w14:textId="755A9445" w:rsidTr="002A1D44">
        <w:trPr>
          <w:trHeight w:val="54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5E1BEC0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05FB1E0" w14:textId="53D02730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Sarandë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237CE65" w14:textId="46AC01CD" w:rsidR="00BE5920" w:rsidRPr="00746DE8" w:rsidRDefault="00375E6F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1F5C172" w14:textId="2C510B7E" w:rsidR="00BE5920" w:rsidRPr="00746DE8" w:rsidRDefault="00375E6F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C0B1A90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106F296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2952A06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56C9AF0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AA6F101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F721A4" w14:textId="3C32A7E2" w:rsidR="00BE5920" w:rsidRPr="00746DE8" w:rsidRDefault="00375E6F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BE5920" w:rsidRPr="001105E2" w14:paraId="6DCF3401" w14:textId="59D24CBF" w:rsidTr="002A1D44">
        <w:trPr>
          <w:trHeight w:val="53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9E82651" w14:textId="77777777" w:rsidR="00BE5920" w:rsidRPr="00657C7B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C7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A12D42F" w14:textId="48462DAA" w:rsidR="00BE5920" w:rsidRPr="00781A1D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</w:pPr>
            <w:r w:rsidRPr="00781A1D">
              <w:rPr>
                <w:rFonts w:ascii="Times New Roman" w:eastAsia="Times New Roman" w:hAnsi="Times New Roman" w:cs="Times New Roman"/>
                <w:b/>
                <w:color w:val="1F3864" w:themeColor="accent1" w:themeShade="80"/>
                <w:sz w:val="24"/>
                <w:szCs w:val="24"/>
              </w:rPr>
              <w:t>Përmet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F62D1FD" w14:textId="0460DF58" w:rsidR="00BE5920" w:rsidRPr="00746DE8" w:rsidRDefault="00ED0F8B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D1E9240" w14:textId="55E2B907" w:rsidR="00BE5920" w:rsidRPr="00746DE8" w:rsidRDefault="00056FDC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8DD9C0E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8B8BA1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1C92CFA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 w:rsidRPr="00746DE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9A28778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497E60F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3D70FC1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</w:tr>
      <w:tr w:rsidR="00BE5920" w:rsidRPr="001105E2" w14:paraId="2F8AFF61" w14:textId="1C844D2F" w:rsidTr="002A1D44">
        <w:trPr>
          <w:trHeight w:val="818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10B0B9D" w14:textId="77777777" w:rsidR="00BE5920" w:rsidRPr="002A1D44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1D4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FC96C9C" w14:textId="77777777" w:rsidR="00BE5920" w:rsidRPr="002A1D44" w:rsidRDefault="00BE5920" w:rsidP="00746DE8">
            <w:pPr>
              <w:pStyle w:val="NoSpacing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A1D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D589010" w14:textId="15BEDAF5" w:rsidR="00BE5920" w:rsidRPr="00746DE8" w:rsidRDefault="00056FDC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99B8529" w14:textId="5A06A84B" w:rsidR="00BE5920" w:rsidRPr="00746DE8" w:rsidRDefault="00C07406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1182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3E505D72" w14:textId="4C733A6F" w:rsidR="00BE5920" w:rsidRPr="00746DE8" w:rsidRDefault="00C07406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2C1DB94E" w14:textId="4B9C8B20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B5AA57A" w14:textId="7B959175" w:rsidR="00BE5920" w:rsidRPr="00746DE8" w:rsidRDefault="00C07406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3C58C7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EB2194" w14:textId="77777777" w:rsidR="00BE5920" w:rsidRPr="00746DE8" w:rsidRDefault="00BE5920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A91D779" w14:textId="376EAC82" w:rsidR="00BE5920" w:rsidRPr="00746DE8" w:rsidRDefault="00C07406" w:rsidP="00746DE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205</w:t>
            </w:r>
          </w:p>
        </w:tc>
      </w:tr>
    </w:tbl>
    <w:p w14:paraId="66E2AFDC" w14:textId="77777777" w:rsidR="004306AC" w:rsidRDefault="004306AC" w:rsidP="00713E15">
      <w:pPr>
        <w:pStyle w:val="NormalWeb"/>
        <w:rPr>
          <w:color w:val="4472C4" w:themeColor="accent1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A4622C4" w14:textId="469AB743" w:rsidR="003C6A43" w:rsidRPr="003C6A43" w:rsidRDefault="003C6A43" w:rsidP="003C6A43">
      <w:pPr>
        <w:pStyle w:val="NormalWeb"/>
        <w:jc w:val="center"/>
        <w:rPr>
          <w:color w:val="4472C4" w:themeColor="accent1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6A43">
        <w:rPr>
          <w:color w:val="4472C4" w:themeColor="accent1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Kreu V - </w:t>
      </w:r>
      <w:proofErr w:type="gramStart"/>
      <w:r w:rsidR="00820CE7">
        <w:rPr>
          <w:color w:val="4472C4" w:themeColor="accent1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Mars</w:t>
      </w:r>
      <w:r w:rsidRPr="003C6A43">
        <w:rPr>
          <w:color w:val="4472C4" w:themeColor="accent1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13E15">
        <w:rPr>
          <w:color w:val="4472C4" w:themeColor="accent1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C6A43">
        <w:rPr>
          <w:color w:val="4472C4" w:themeColor="accent1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713E15">
        <w:rPr>
          <w:color w:val="4472C4" w:themeColor="accent1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proofErr w:type="gramEnd"/>
      <w:r w:rsidRPr="003C6A43">
        <w:rPr>
          <w:color w:val="4472C4" w:themeColor="accent1"/>
          <w:sz w:val="27"/>
          <w:szCs w:val="27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në aspektin financiar</w:t>
      </w:r>
    </w:p>
    <w:p w14:paraId="7CC42514" w14:textId="77777777" w:rsidR="00065050" w:rsidRPr="00BD076B" w:rsidRDefault="00065050" w:rsidP="00D15F8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  <w:lang w:val="fr-FR"/>
        </w:rPr>
      </w:pPr>
      <w:proofErr w:type="gramStart"/>
      <w:r w:rsidRPr="00BD076B"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  <w:lang w:val="fr-FR"/>
        </w:rPr>
        <w:t>Janar  –</w:t>
      </w:r>
      <w:proofErr w:type="gramEnd"/>
      <w:r w:rsidRPr="00BD076B"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  <w:lang w:val="fr-FR"/>
        </w:rPr>
        <w:t xml:space="preserve"> 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  <w:lang w:val="fr-FR"/>
        </w:rPr>
        <w:t xml:space="preserve">Mars </w:t>
      </w:r>
      <w:r w:rsidRPr="00BD076B"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  <w:lang w:val="fr-FR"/>
        </w:rPr>
        <w:t>202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  <w:lang w:val="fr-FR"/>
        </w:rPr>
        <w:t>6</w:t>
      </w:r>
      <w:r w:rsidRPr="00BD076B"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  <w:lang w:val="fr-FR"/>
        </w:rPr>
        <w:t xml:space="preserve"> në aspektin financiar</w:t>
      </w:r>
    </w:p>
    <w:p w14:paraId="0BCF7B09" w14:textId="77777777" w:rsidR="00065050" w:rsidRPr="00BD076B" w:rsidRDefault="00065050" w:rsidP="00065050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  <w:lang w:val="fr-FR"/>
        </w:rPr>
      </w:pPr>
    </w:p>
    <w:p w14:paraId="31AFCB08" w14:textId="77777777" w:rsidR="00065050" w:rsidRPr="00BD076B" w:rsidRDefault="00065050" w:rsidP="0006505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</w:p>
    <w:p w14:paraId="400CC5AD" w14:textId="77777777" w:rsidR="00065050" w:rsidRPr="00BD076B" w:rsidRDefault="00065050" w:rsidP="0006505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b/>
          <w:i/>
          <w:u w:val="single"/>
          <w:lang w:val="sq-AL"/>
        </w:rPr>
      </w:pPr>
      <w:r w:rsidRPr="00BD076B">
        <w:rPr>
          <w:b/>
          <w:i/>
          <w:u w:val="single"/>
          <w:lang w:val="sq-AL"/>
        </w:rPr>
        <w:t>Shpenzimet buxhetore</w:t>
      </w:r>
    </w:p>
    <w:p w14:paraId="45085A89" w14:textId="77777777" w:rsidR="00065050" w:rsidRPr="00BD076B" w:rsidRDefault="00065050" w:rsidP="00065050">
      <w:pPr>
        <w:pStyle w:val="ListParagraph"/>
        <w:jc w:val="both"/>
        <w:rPr>
          <w:b/>
          <w:i/>
          <w:u w:val="single"/>
          <w:lang w:val="sq-AL"/>
        </w:rPr>
      </w:pPr>
    </w:p>
    <w:p w14:paraId="6C8607B1" w14:textId="77777777" w:rsidR="00065050" w:rsidRPr="00BD076B" w:rsidRDefault="00065050" w:rsidP="00065050">
      <w:pPr>
        <w:spacing w:after="0" w:line="240" w:lineRule="auto"/>
        <w:ind w:left="360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BD076B">
        <w:rPr>
          <w:rFonts w:ascii="Times New Roman" w:eastAsia="MS Mincho" w:hAnsi="Times New Roman" w:cs="Times New Roman"/>
          <w:sz w:val="24"/>
          <w:szCs w:val="24"/>
          <w:lang w:val="sq-AL"/>
        </w:rPr>
        <w:t>Ndjekja dhe realizimi i shpenzimeve buxhetore sipas klasifikimit buxhetor të konfirmuara nga dega e thesarit Tiranë dhe degët e thesarit në rrethet ku ushtrojnë veprimtarinë zyrat përmbarimore vendore.</w:t>
      </w:r>
    </w:p>
    <w:p w14:paraId="6CE20DE7" w14:textId="77777777" w:rsidR="00065050" w:rsidRPr="00865182" w:rsidRDefault="00065050" w:rsidP="0006505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sq-AL"/>
        </w:rPr>
      </w:pPr>
      <w:r w:rsidRPr="00865182">
        <w:rPr>
          <w:lang w:val="sq-AL"/>
        </w:rPr>
        <w:t xml:space="preserve">Fondi  i planifikuar për shpenzime personeli (600+601) është realizuar në masën </w:t>
      </w:r>
      <w:r>
        <w:rPr>
          <w:lang w:val="sq-AL"/>
        </w:rPr>
        <w:t>68</w:t>
      </w:r>
      <w:r w:rsidRPr="00865182">
        <w:rPr>
          <w:lang w:val="sq-AL"/>
        </w:rPr>
        <w:t>% .</w:t>
      </w:r>
    </w:p>
    <w:p w14:paraId="373C59D2" w14:textId="77777777" w:rsidR="00065050" w:rsidRPr="00865182" w:rsidRDefault="00065050" w:rsidP="0006505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sq-AL"/>
        </w:rPr>
      </w:pPr>
      <w:r w:rsidRPr="00865182">
        <w:rPr>
          <w:lang w:val="sq-AL"/>
        </w:rPr>
        <w:t xml:space="preserve">Fondi i planifikuar për shpenzime operative (602+606) është realizuar në masën </w:t>
      </w:r>
      <w:r>
        <w:rPr>
          <w:lang w:val="sq-AL"/>
        </w:rPr>
        <w:t>59</w:t>
      </w:r>
      <w:r w:rsidRPr="00865182">
        <w:rPr>
          <w:lang w:val="sq-AL"/>
        </w:rPr>
        <w:t xml:space="preserve">%, </w:t>
      </w:r>
    </w:p>
    <w:p w14:paraId="214E8D5B" w14:textId="77777777" w:rsidR="00065050" w:rsidRPr="00865182" w:rsidRDefault="00065050" w:rsidP="0006505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lang w:val="sq-AL"/>
        </w:rPr>
      </w:pPr>
      <w:r w:rsidRPr="00865182">
        <w:rPr>
          <w:lang w:val="sq-AL"/>
        </w:rPr>
        <w:t xml:space="preserve">Shpenzimet buxhetore në total, për SHPGJSH për periudhën   Janar – </w:t>
      </w:r>
      <w:r>
        <w:rPr>
          <w:lang w:val="sq-AL"/>
        </w:rPr>
        <w:t>Mars 2026</w:t>
      </w:r>
      <w:r w:rsidRPr="00865182">
        <w:rPr>
          <w:lang w:val="sq-AL"/>
        </w:rPr>
        <w:t xml:space="preserve"> në total janë</w:t>
      </w:r>
    </w:p>
    <w:p w14:paraId="5D919B26" w14:textId="77777777" w:rsidR="00065050" w:rsidRPr="00865182" w:rsidRDefault="00065050" w:rsidP="00065050">
      <w:pPr>
        <w:pStyle w:val="ListParagraph"/>
        <w:jc w:val="both"/>
        <w:rPr>
          <w:rFonts w:eastAsia="Times New Roman"/>
        </w:rPr>
      </w:pPr>
      <w:r w:rsidRPr="00865182">
        <w:rPr>
          <w:lang w:val="sq-AL"/>
        </w:rPr>
        <w:t xml:space="preserve">realizuar  në masën </w:t>
      </w:r>
      <w:r>
        <w:rPr>
          <w:lang w:val="sq-AL"/>
        </w:rPr>
        <w:t>68</w:t>
      </w:r>
      <w:r w:rsidRPr="00865182">
        <w:rPr>
          <w:lang w:val="sq-AL"/>
        </w:rPr>
        <w:t xml:space="preserve">%. </w:t>
      </w:r>
      <w:r w:rsidRPr="00865182">
        <w:rPr>
          <w:rFonts w:eastAsia="Times New Roman"/>
        </w:rPr>
        <w:t>Shërbimin Përmbarimor Gjyqësor në vitin 202</w:t>
      </w:r>
      <w:r>
        <w:rPr>
          <w:rFonts w:eastAsia="Times New Roman"/>
        </w:rPr>
        <w:t>6</w:t>
      </w:r>
      <w:r w:rsidRPr="00865182">
        <w:rPr>
          <w:rFonts w:eastAsia="Times New Roman"/>
        </w:rPr>
        <w:t xml:space="preserve"> ka 23 njësi shpenzuese. </w:t>
      </w:r>
    </w:p>
    <w:p w14:paraId="35F9D866" w14:textId="77777777" w:rsidR="00065050" w:rsidRPr="00BD076B" w:rsidRDefault="00065050" w:rsidP="00065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092" w:type="dxa"/>
        <w:tblLook w:val="04A0" w:firstRow="1" w:lastRow="0" w:firstColumn="1" w:lastColumn="0" w:noHBand="0" w:noVBand="1"/>
      </w:tblPr>
      <w:tblGrid>
        <w:gridCol w:w="3838"/>
        <w:gridCol w:w="1855"/>
        <w:gridCol w:w="2353"/>
        <w:gridCol w:w="1836"/>
        <w:gridCol w:w="1210"/>
      </w:tblGrid>
      <w:tr w:rsidR="00065050" w:rsidRPr="00BD076B" w14:paraId="25ED02BE" w14:textId="77777777" w:rsidTr="00D30EF3">
        <w:trPr>
          <w:trHeight w:val="145"/>
        </w:trPr>
        <w:tc>
          <w:tcPr>
            <w:tcW w:w="9882" w:type="dxa"/>
            <w:gridSpan w:val="4"/>
            <w:tcBorders>
              <w:bottom w:val="single" w:sz="4" w:space="0" w:color="auto"/>
            </w:tcBorders>
            <w:noWrap/>
            <w:vAlign w:val="center"/>
            <w:hideMark/>
          </w:tcPr>
          <w:p w14:paraId="4CEF817E" w14:textId="77777777" w:rsidR="00065050" w:rsidRPr="00D7345F" w:rsidRDefault="00065050" w:rsidP="00D30EF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73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 xml:space="preserve">Realizimi i shpenzimeve buxhetore për periudhën  Janar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>Dhjetor</w:t>
            </w:r>
            <w:r w:rsidRPr="00D734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 xml:space="preserve">  2025 </w:t>
            </w:r>
          </w:p>
        </w:tc>
        <w:tc>
          <w:tcPr>
            <w:tcW w:w="1210" w:type="dxa"/>
            <w:vAlign w:val="center"/>
            <w:hideMark/>
          </w:tcPr>
          <w:p w14:paraId="1B47A0B5" w14:textId="77777777" w:rsidR="00065050" w:rsidRPr="00BD076B" w:rsidRDefault="00065050" w:rsidP="00D30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065050" w:rsidRPr="00BD076B" w14:paraId="4D0518FB" w14:textId="77777777" w:rsidTr="00D30EF3">
        <w:trPr>
          <w:trHeight w:val="376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F557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>Përshkrimi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B490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>Plani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EDBA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>Fakti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C43F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q-AL"/>
              </w:rPr>
              <w:t>Realizimi ne %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  <w:hideMark/>
          </w:tcPr>
          <w:p w14:paraId="54229042" w14:textId="77777777" w:rsidR="00065050" w:rsidRPr="00BD076B" w:rsidRDefault="00065050" w:rsidP="00D30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5050" w:rsidRPr="00BD076B" w14:paraId="293408AC" w14:textId="77777777" w:rsidTr="00D30EF3">
        <w:trPr>
          <w:trHeight w:val="41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2954" w14:textId="77777777" w:rsidR="00065050" w:rsidRPr="00BD076B" w:rsidRDefault="00065050" w:rsidP="00D30E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Shpenzime Personeli(600+601)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54AF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90,856,910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76E4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4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62,165,056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074F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  <w:hideMark/>
          </w:tcPr>
          <w:p w14:paraId="79C22C8D" w14:textId="77777777" w:rsidR="00065050" w:rsidRPr="00BD076B" w:rsidRDefault="00065050" w:rsidP="00D3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50" w:rsidRPr="00BD076B" w14:paraId="011293D1" w14:textId="77777777" w:rsidTr="00D30EF3">
        <w:trPr>
          <w:trHeight w:val="40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743E" w14:textId="77777777" w:rsidR="00065050" w:rsidRPr="00BD076B" w:rsidRDefault="00065050" w:rsidP="00D30E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Shpenzime operative (602+606)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C7B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8,624,500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0259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5,128,094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6F5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59%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vAlign w:val="center"/>
            <w:hideMark/>
          </w:tcPr>
          <w:p w14:paraId="2BEB6871" w14:textId="77777777" w:rsidR="00065050" w:rsidRPr="00BD076B" w:rsidRDefault="00065050" w:rsidP="00D30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5050" w:rsidRPr="00BD076B" w14:paraId="0B988382" w14:textId="77777777" w:rsidTr="00D30EF3">
        <w:trPr>
          <w:trHeight w:val="52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6775" w14:textId="77777777" w:rsidR="00065050" w:rsidRPr="00BD076B" w:rsidRDefault="00065050" w:rsidP="00D30EF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076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5A1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54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99,481,410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736C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54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67,293,150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071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68%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9502C8" w14:textId="77777777" w:rsidR="00065050" w:rsidRPr="00BD076B" w:rsidRDefault="00065050" w:rsidP="00D30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4F9C553" w14:textId="77777777" w:rsidR="00065050" w:rsidRPr="00D318DB" w:rsidRDefault="00065050" w:rsidP="00065050">
      <w:pPr>
        <w:rPr>
          <w:rFonts w:ascii="Times New Roman" w:eastAsia="Times New Roman" w:hAnsi="Times New Roman" w:cs="Times New Roman"/>
          <w:sz w:val="24"/>
          <w:szCs w:val="24"/>
        </w:rPr>
      </w:pPr>
      <w:r w:rsidRPr="00D318DB">
        <w:rPr>
          <w:rFonts w:ascii="Times New Roman" w:hAnsi="Times New Roman" w:cs="Times New Roman"/>
          <w:sz w:val="24"/>
          <w:szCs w:val="24"/>
        </w:rPr>
        <w:t>Mosrealizimi i shpenzimeve buxhetore lidhet me faktin se shtesa e numrit të punonjësve, e planifikuar në PBA për SHPGJSH, nuk është reflektuar ende në strukturën e miratuar të institucionit. Për pasojë, fondet e parashikuara për shpenzime personeli kanë rezultuar me tepricë.</w:t>
      </w:r>
    </w:p>
    <w:p w14:paraId="2D13FCB6" w14:textId="77777777" w:rsidR="00065050" w:rsidRPr="00461534" w:rsidRDefault="00065050" w:rsidP="000650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CAF7E1" wp14:editId="1002FDF3">
            <wp:extent cx="8029575" cy="3013075"/>
            <wp:effectExtent l="0" t="0" r="9525" b="15875"/>
            <wp:docPr id="41" name="Chart 41">
              <a:extLst xmlns:a="http://schemas.openxmlformats.org/drawingml/2006/main">
                <a:ext uri="{FF2B5EF4-FFF2-40B4-BE49-F238E27FC236}">
                  <a16:creationId xmlns:a16="http://schemas.microsoft.com/office/drawing/2014/main" id="{E21ECB59-344E-4B0B-ABF0-4EF42B3123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2D299D2" w14:textId="77777777" w:rsidR="00065050" w:rsidRPr="007C7D46" w:rsidRDefault="00065050" w:rsidP="00065050">
      <w:pPr>
        <w:shd w:val="clear" w:color="auto" w:fill="FFFFFF"/>
        <w:spacing w:before="150" w:after="225"/>
        <w:jc w:val="both"/>
        <w:rPr>
          <w:rFonts w:eastAsia="Times New Roman"/>
          <w:bCs/>
          <w:iCs/>
          <w:color w:val="000000"/>
        </w:rPr>
      </w:pPr>
    </w:p>
    <w:p w14:paraId="146406FA" w14:textId="77777777" w:rsidR="00065050" w:rsidRPr="00BD076B" w:rsidRDefault="00065050" w:rsidP="00065050">
      <w:pPr>
        <w:pStyle w:val="ListParagraph"/>
        <w:numPr>
          <w:ilvl w:val="0"/>
          <w:numId w:val="6"/>
        </w:numPr>
        <w:shd w:val="clear" w:color="auto" w:fill="FFFFFF"/>
        <w:spacing w:before="150" w:after="225" w:line="240" w:lineRule="auto"/>
        <w:jc w:val="both"/>
        <w:rPr>
          <w:rFonts w:eastAsia="Times New Roman"/>
          <w:bCs/>
          <w:iCs/>
          <w:color w:val="000000"/>
        </w:rPr>
      </w:pPr>
      <w:r w:rsidRPr="00BD076B">
        <w:rPr>
          <w:rFonts w:eastAsia="Times New Roman"/>
          <w:b/>
          <w:color w:val="000000"/>
          <w:u w:val="single"/>
        </w:rPr>
        <w:t>Të ardhurat</w:t>
      </w:r>
      <w:r w:rsidRPr="00BD076B">
        <w:rPr>
          <w:rFonts w:eastAsia="Times New Roman"/>
          <w:b/>
          <w:i/>
          <w:color w:val="000000"/>
          <w:u w:val="single"/>
        </w:rPr>
        <w:t xml:space="preserve"> </w:t>
      </w:r>
    </w:p>
    <w:p w14:paraId="5C6C57B2" w14:textId="77777777" w:rsidR="00065050" w:rsidRPr="00BD076B" w:rsidRDefault="00065050" w:rsidP="0006505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BD07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Në  periudhën</w:t>
      </w:r>
      <w:proofErr w:type="gramEnd"/>
      <w:r w:rsidRPr="00BD07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Janar –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Mars 2026</w:t>
      </w:r>
      <w:r w:rsidRPr="00BD07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janë derdhur në buxhetin e Shtetit </w:t>
      </w:r>
      <w:r w:rsidRPr="0058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37,151,691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71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lekë</w:t>
      </w:r>
      <w:r w:rsidRPr="00BD07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4C67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Të ardhurat janë rritur </w:t>
      </w:r>
      <w:proofErr w:type="gramStart"/>
      <w:r w:rsidRPr="004C67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me </w:t>
      </w:r>
      <w:r w:rsidRPr="004C67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82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20,962,196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4C67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lekë krahasuar me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</w:t>
      </w:r>
      <w:r w:rsidRPr="004C6771">
        <w:rPr>
          <w:rFonts w:ascii="Times New Roman" w:eastAsia="Times New Roman" w:hAnsi="Times New Roman" w:cs="Times New Roman"/>
          <w:bCs/>
          <w:iCs/>
          <w:sz w:val="24"/>
          <w:szCs w:val="24"/>
        </w:rPr>
        <w:t>eriudh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ë</w:t>
      </w:r>
      <w:r w:rsidRPr="004C6771">
        <w:rPr>
          <w:rFonts w:ascii="Times New Roman" w:eastAsia="Times New Roman" w:hAnsi="Times New Roman" w:cs="Times New Roman"/>
          <w:bCs/>
          <w:iCs/>
          <w:sz w:val="24"/>
          <w:szCs w:val="24"/>
        </w:rPr>
        <w:t>n Janar-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Mars</w:t>
      </w:r>
      <w:r w:rsidRPr="004C677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5</w:t>
      </w:r>
      <w:r w:rsidRPr="00BD076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D07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(të ardhurat Janar –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Mars 2025</w:t>
      </w:r>
      <w:r w:rsidRPr="00BD07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janë  </w:t>
      </w:r>
      <w:r w:rsidRPr="00FF19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16,189,496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D076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lekë)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tbl>
      <w:tblPr>
        <w:tblW w:w="12690" w:type="dxa"/>
        <w:tblLook w:val="04A0" w:firstRow="1" w:lastRow="0" w:firstColumn="1" w:lastColumn="0" w:noHBand="0" w:noVBand="1"/>
      </w:tblPr>
      <w:tblGrid>
        <w:gridCol w:w="7200"/>
        <w:gridCol w:w="3897"/>
        <w:gridCol w:w="1593"/>
      </w:tblGrid>
      <w:tr w:rsidR="00065050" w:rsidRPr="00BD076B" w14:paraId="0587D377" w14:textId="77777777" w:rsidTr="00D15F8C">
        <w:trPr>
          <w:gridAfter w:val="1"/>
          <w:wAfter w:w="1593" w:type="dxa"/>
          <w:trHeight w:val="276"/>
        </w:trPr>
        <w:tc>
          <w:tcPr>
            <w:tcW w:w="11097" w:type="dxa"/>
            <w:gridSpan w:val="2"/>
            <w:noWrap/>
            <w:vAlign w:val="center"/>
            <w:hideMark/>
          </w:tcPr>
          <w:p w14:paraId="436D2E51" w14:textId="77777777" w:rsidR="00065050" w:rsidRPr="004C6771" w:rsidRDefault="00065050" w:rsidP="00D30E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</w:pPr>
            <w:r w:rsidRPr="004C67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 xml:space="preserve">Krahasimi i të ardhura të derdhura në buxhetin e shtetit për periudhën   Janar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>Mars</w:t>
            </w:r>
            <w:r w:rsidRPr="004C6771">
              <w:rPr>
                <w:rFonts w:ascii="Times New Roman" w:eastAsia="Times New Roman" w:hAnsi="Times New Roman" w:cs="Times New Roman"/>
                <w:b/>
                <w:bCs/>
                <w:color w:val="000000"/>
                <w:lang w:val="sq-AL"/>
              </w:rPr>
              <w:t xml:space="preserve"> 2024 &amp;2025 </w:t>
            </w:r>
          </w:p>
          <w:p w14:paraId="4E96AD6B" w14:textId="77777777" w:rsidR="00065050" w:rsidRPr="00BD076B" w:rsidRDefault="00065050" w:rsidP="00D30EF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065050" w:rsidRPr="00BD076B" w14:paraId="50FB666E" w14:textId="77777777" w:rsidTr="00D15F8C">
        <w:trPr>
          <w:trHeight w:val="329"/>
        </w:trPr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C83DCB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Periudha Kohore</w:t>
            </w:r>
          </w:p>
        </w:tc>
        <w:tc>
          <w:tcPr>
            <w:tcW w:w="54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76C1E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Shuma e derdhur në buxhet</w:t>
            </w:r>
          </w:p>
        </w:tc>
      </w:tr>
      <w:tr w:rsidR="00065050" w:rsidRPr="00BD076B" w14:paraId="74D82DFB" w14:textId="77777777" w:rsidTr="00D15F8C">
        <w:trPr>
          <w:trHeight w:val="385"/>
        </w:trPr>
        <w:tc>
          <w:tcPr>
            <w:tcW w:w="7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57841" w14:textId="77777777" w:rsidR="00065050" w:rsidRPr="00BD076B" w:rsidRDefault="00065050" w:rsidP="00D30E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Të ardhura të derdhura në buxhet për periudhën Janar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Mars</w:t>
            </w:r>
            <w:r w:rsidRPr="00BD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33DD7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16,189,496</w:t>
            </w:r>
          </w:p>
        </w:tc>
      </w:tr>
      <w:tr w:rsidR="00065050" w:rsidRPr="00BD076B" w14:paraId="3F5A1F1F" w14:textId="77777777" w:rsidTr="00D15F8C">
        <w:trPr>
          <w:trHeight w:val="329"/>
        </w:trPr>
        <w:tc>
          <w:tcPr>
            <w:tcW w:w="7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8DDF6" w14:textId="77777777" w:rsidR="00065050" w:rsidRPr="00BD076B" w:rsidRDefault="00065050" w:rsidP="00D30EF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Të ardhura të derdhura në buxhet për periudhën Janar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Mars</w:t>
            </w:r>
            <w:r w:rsidRPr="00BD07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7EFDF" w14:textId="77777777" w:rsidR="00065050" w:rsidRPr="00BD076B" w:rsidRDefault="00065050" w:rsidP="00D30EF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37,151,691</w:t>
            </w:r>
          </w:p>
        </w:tc>
      </w:tr>
    </w:tbl>
    <w:p w14:paraId="7F68AB52" w14:textId="77777777" w:rsidR="00065050" w:rsidRDefault="00065050" w:rsidP="00065050">
      <w:pPr>
        <w:shd w:val="clear" w:color="auto" w:fill="FFFFFF"/>
        <w:tabs>
          <w:tab w:val="left" w:pos="1219"/>
        </w:tabs>
        <w:spacing w:before="150" w:after="225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81586E" w14:textId="77777777" w:rsidR="00065050" w:rsidRDefault="00065050" w:rsidP="00065050">
      <w:pPr>
        <w:shd w:val="clear" w:color="auto" w:fill="FFFFFF"/>
        <w:tabs>
          <w:tab w:val="left" w:pos="1219"/>
        </w:tabs>
        <w:spacing w:before="150" w:after="225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40" w:name="_GoBack"/>
      <w:bookmarkEnd w:id="40"/>
    </w:p>
    <w:p w14:paraId="162A66AE" w14:textId="77777777" w:rsidR="00065050" w:rsidRPr="00BF44FE" w:rsidRDefault="00065050" w:rsidP="00065050">
      <w:pPr>
        <w:shd w:val="clear" w:color="auto" w:fill="FFFFFF"/>
        <w:tabs>
          <w:tab w:val="left" w:pos="1219"/>
        </w:tabs>
        <w:spacing w:before="150" w:after="225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5958396" wp14:editId="2DFC2A20">
            <wp:extent cx="8353425" cy="3276600"/>
            <wp:effectExtent l="0" t="0" r="9525" b="0"/>
            <wp:docPr id="42" name="Chart 42">
              <a:extLst xmlns:a="http://schemas.openxmlformats.org/drawingml/2006/main">
                <a:ext uri="{FF2B5EF4-FFF2-40B4-BE49-F238E27FC236}">
                  <a16:creationId xmlns:a16="http://schemas.microsoft.com/office/drawing/2014/main" id="{33100977-0751-41E0-8CC7-23A5697B70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3B1D848" w14:textId="77777777" w:rsidR="00065050" w:rsidRPr="00C8535C" w:rsidRDefault="00065050" w:rsidP="000650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535C">
        <w:rPr>
          <w:rFonts w:ascii="Times New Roman" w:eastAsia="Times New Roman" w:hAnsi="Times New Roman" w:cs="Times New Roman"/>
          <w:b/>
          <w:bCs/>
          <w:sz w:val="27"/>
          <w:szCs w:val="27"/>
        </w:rPr>
        <w:t>III. Produkt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r w:rsidRPr="00C8535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08C32F68" w14:textId="77777777" w:rsidR="00065050" w:rsidRPr="007918D4" w:rsidRDefault="00065050" w:rsidP="00065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35C">
        <w:rPr>
          <w:rFonts w:ascii="Times New Roman" w:eastAsia="Times New Roman" w:hAnsi="Times New Roman" w:cs="Times New Roman"/>
          <w:sz w:val="24"/>
          <w:szCs w:val="24"/>
        </w:rPr>
        <w:t>Për vitin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8535C">
        <w:rPr>
          <w:rFonts w:ascii="Times New Roman" w:eastAsia="Times New Roman" w:hAnsi="Times New Roman" w:cs="Times New Roman"/>
          <w:sz w:val="24"/>
          <w:szCs w:val="24"/>
        </w:rPr>
        <w:t xml:space="preserve"> është parashikuar </w:t>
      </w:r>
      <w:r w:rsidRPr="007918D4">
        <w:rPr>
          <w:rFonts w:ascii="Times New Roman" w:eastAsia="Times New Roman" w:hAnsi="Times New Roman" w:cs="Times New Roman"/>
          <w:bCs/>
          <w:sz w:val="24"/>
          <w:szCs w:val="24"/>
        </w:rPr>
        <w:t>1 produkt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8535C">
        <w:rPr>
          <w:rFonts w:ascii="Times New Roman" w:eastAsia="Times New Roman" w:hAnsi="Times New Roman" w:cs="Times New Roman"/>
          <w:sz w:val="24"/>
          <w:szCs w:val="24"/>
        </w:rPr>
        <w:t xml:space="preserve"> si më poshtë:</w:t>
      </w:r>
      <w:r w:rsidRPr="00C8535C">
        <w:rPr>
          <w:rFonts w:ascii="Times New Roman" w:eastAsia="Times New Roman" w:hAnsi="Times New Roman" w:cs="Times New Roman"/>
          <w:sz w:val="24"/>
          <w:szCs w:val="24"/>
        </w:rPr>
        <w:br/>
      </w:r>
      <w:r w:rsidRPr="007918D4">
        <w:rPr>
          <w:rFonts w:ascii="Times New Roman" w:eastAsia="Times New Roman" w:hAnsi="Times New Roman" w:cs="Times New Roman"/>
          <w:bCs/>
          <w:sz w:val="24"/>
          <w:szCs w:val="24"/>
        </w:rPr>
        <w:t>“Tituj Ekzekutivë që kanë marrë zgjidhje ligjore”</w:t>
      </w:r>
    </w:p>
    <w:p w14:paraId="42FE55F7" w14:textId="77777777" w:rsidR="00065050" w:rsidRPr="007918D4" w:rsidRDefault="00065050" w:rsidP="00065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8D4">
        <w:rPr>
          <w:rFonts w:ascii="Times New Roman" w:eastAsia="Times New Roman" w:hAnsi="Times New Roman" w:cs="Times New Roman"/>
          <w:sz w:val="24"/>
          <w:szCs w:val="24"/>
        </w:rPr>
        <w:t xml:space="preserve">Për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periudhën 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>Janar</w:t>
      </w:r>
      <w:r>
        <w:rPr>
          <w:rFonts w:ascii="Times New Roman" w:eastAsia="Times New Roman" w:hAnsi="Times New Roman" w:cs="Times New Roman"/>
          <w:sz w:val="24"/>
          <w:szCs w:val="24"/>
        </w:rPr>
        <w:t>-Mars 2026 k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>anë marrë zgjidhje ligjore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2967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18D4">
        <w:rPr>
          <w:rFonts w:ascii="Times New Roman" w:eastAsia="Times New Roman" w:hAnsi="Times New Roman" w:cs="Times New Roman"/>
          <w:bCs/>
          <w:sz w:val="24"/>
          <w:szCs w:val="24"/>
        </w:rPr>
        <w:t>tituj ekzekutivë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 xml:space="preserve">, nga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3,951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 xml:space="preserve"> të planifikuar, me një nivel realizimi prej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75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918D4">
        <w:rPr>
          <w:rFonts w:ascii="Times New Roman" w:eastAsia="Times New Roman" w:hAnsi="Times New Roman" w:cs="Times New Roman"/>
          <w:bCs/>
          <w:sz w:val="24"/>
          <w:szCs w:val="24"/>
        </w:rPr>
        <w:t>%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34AC83" w14:textId="77777777" w:rsidR="00065050" w:rsidRPr="007918D4" w:rsidRDefault="00065050" w:rsidP="000650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8D4">
        <w:rPr>
          <w:rFonts w:ascii="Times New Roman" w:eastAsia="Times New Roman" w:hAnsi="Times New Roman" w:cs="Times New Roman"/>
          <w:sz w:val="24"/>
          <w:szCs w:val="24"/>
        </w:rPr>
        <w:t xml:space="preserve">Për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periudhën 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>Janar</w:t>
      </w:r>
      <w:r>
        <w:rPr>
          <w:rFonts w:ascii="Times New Roman" w:eastAsia="Times New Roman" w:hAnsi="Times New Roman" w:cs="Times New Roman"/>
          <w:sz w:val="24"/>
          <w:szCs w:val="24"/>
        </w:rPr>
        <w:t>-Mars 2026 j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 xml:space="preserve">anë </w:t>
      </w:r>
      <w:r>
        <w:rPr>
          <w:rFonts w:ascii="Times New Roman" w:eastAsia="Times New Roman" w:hAnsi="Times New Roman" w:cs="Times New Roman"/>
          <w:sz w:val="24"/>
          <w:szCs w:val="24"/>
        </w:rPr>
        <w:t>ekzekutuar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2254 </w:t>
      </w:r>
      <w:r w:rsidRPr="007918D4">
        <w:rPr>
          <w:rFonts w:ascii="Times New Roman" w:eastAsia="Times New Roman" w:hAnsi="Times New Roman" w:cs="Times New Roman"/>
          <w:bCs/>
          <w:sz w:val="24"/>
          <w:szCs w:val="24"/>
        </w:rPr>
        <w:t>tituj ekzekutivë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>, nga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3,060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 xml:space="preserve"> të planifikuar, me një nivel realizimi prej </w:t>
      </w:r>
      <w:r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7918D4">
        <w:rPr>
          <w:rFonts w:ascii="Times New Roman" w:eastAsia="Times New Roman" w:hAnsi="Times New Roman" w:cs="Times New Roman"/>
          <w:bCs/>
          <w:sz w:val="24"/>
          <w:szCs w:val="24"/>
        </w:rPr>
        <w:t>%</w:t>
      </w:r>
      <w:r w:rsidRPr="007918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1BAC25" w14:textId="77777777" w:rsidR="00984655" w:rsidRPr="00BD076B" w:rsidRDefault="00984655" w:rsidP="00984655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  <w:lang w:val="fr-FR"/>
        </w:rPr>
      </w:pPr>
    </w:p>
    <w:sectPr w:rsidR="00984655" w:rsidRPr="00BD076B" w:rsidSect="00984655">
      <w:footerReference w:type="default" r:id="rId28"/>
      <w:pgSz w:w="15840" w:h="12240" w:orient="landscape"/>
      <w:pgMar w:top="1440" w:right="1440" w:bottom="9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09B6F" w14:textId="77777777" w:rsidR="00B873E0" w:rsidRDefault="00B873E0" w:rsidP="00F75BCE">
      <w:pPr>
        <w:spacing w:after="0" w:line="240" w:lineRule="auto"/>
      </w:pPr>
      <w:r>
        <w:separator/>
      </w:r>
    </w:p>
  </w:endnote>
  <w:endnote w:type="continuationSeparator" w:id="0">
    <w:p w14:paraId="26F3D5B9" w14:textId="77777777" w:rsidR="00B873E0" w:rsidRDefault="00B873E0" w:rsidP="00F7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383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1E33E5" w14:textId="047E8EB7" w:rsidR="002369EF" w:rsidRDefault="002369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E6C3B6" w14:textId="77777777" w:rsidR="002369EF" w:rsidRDefault="00236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C2E6F" w14:textId="77777777" w:rsidR="00B873E0" w:rsidRDefault="00B873E0" w:rsidP="00F75BCE">
      <w:pPr>
        <w:spacing w:after="0" w:line="240" w:lineRule="auto"/>
      </w:pPr>
      <w:r>
        <w:separator/>
      </w:r>
    </w:p>
  </w:footnote>
  <w:footnote w:type="continuationSeparator" w:id="0">
    <w:p w14:paraId="4F05E259" w14:textId="77777777" w:rsidR="00B873E0" w:rsidRDefault="00B873E0" w:rsidP="00F75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375"/>
    <w:multiLevelType w:val="hybridMultilevel"/>
    <w:tmpl w:val="A9F47F76"/>
    <w:lvl w:ilvl="0" w:tplc="7B308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7D03"/>
    <w:multiLevelType w:val="hybridMultilevel"/>
    <w:tmpl w:val="CF0C73D6"/>
    <w:lvl w:ilvl="0" w:tplc="BA28085E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5B00E9"/>
    <w:multiLevelType w:val="hybridMultilevel"/>
    <w:tmpl w:val="D41AA6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4C79"/>
    <w:multiLevelType w:val="hybridMultilevel"/>
    <w:tmpl w:val="36BC1B7E"/>
    <w:lvl w:ilvl="0" w:tplc="7B308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303A9"/>
    <w:multiLevelType w:val="hybridMultilevel"/>
    <w:tmpl w:val="1C38F3A2"/>
    <w:lvl w:ilvl="0" w:tplc="7B308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C5EDC"/>
    <w:multiLevelType w:val="hybridMultilevel"/>
    <w:tmpl w:val="080AC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D5C5A"/>
    <w:multiLevelType w:val="hybridMultilevel"/>
    <w:tmpl w:val="7EEEE28E"/>
    <w:lvl w:ilvl="0" w:tplc="040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43C47CAC"/>
    <w:multiLevelType w:val="hybridMultilevel"/>
    <w:tmpl w:val="37D44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46F56"/>
    <w:multiLevelType w:val="hybridMultilevel"/>
    <w:tmpl w:val="231AFC6A"/>
    <w:lvl w:ilvl="0" w:tplc="0B2C15B6">
      <w:start w:val="1"/>
      <w:numFmt w:val="decimal"/>
      <w:lvlText w:val="%1-"/>
      <w:lvlJc w:val="left"/>
      <w:pPr>
        <w:ind w:left="810" w:hanging="360"/>
      </w:pPr>
      <w:rPr>
        <w:rFonts w:hint="default"/>
        <w:b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8B265B2"/>
    <w:multiLevelType w:val="hybridMultilevel"/>
    <w:tmpl w:val="53184174"/>
    <w:lvl w:ilvl="0" w:tplc="7B308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C5575"/>
    <w:multiLevelType w:val="hybridMultilevel"/>
    <w:tmpl w:val="B8844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21D6D"/>
    <w:multiLevelType w:val="hybridMultilevel"/>
    <w:tmpl w:val="7638DF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1521B"/>
    <w:multiLevelType w:val="hybridMultilevel"/>
    <w:tmpl w:val="A7805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0712E"/>
    <w:multiLevelType w:val="hybridMultilevel"/>
    <w:tmpl w:val="8BDAC8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12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1D"/>
    <w:rsid w:val="00000B13"/>
    <w:rsid w:val="000011DF"/>
    <w:rsid w:val="00002A16"/>
    <w:rsid w:val="000032F9"/>
    <w:rsid w:val="00003D90"/>
    <w:rsid w:val="00004401"/>
    <w:rsid w:val="000060B6"/>
    <w:rsid w:val="000069FF"/>
    <w:rsid w:val="00007614"/>
    <w:rsid w:val="00011E14"/>
    <w:rsid w:val="000162C7"/>
    <w:rsid w:val="0001777F"/>
    <w:rsid w:val="00022883"/>
    <w:rsid w:val="00022993"/>
    <w:rsid w:val="000245B8"/>
    <w:rsid w:val="00027A74"/>
    <w:rsid w:val="00036EDF"/>
    <w:rsid w:val="00043BAE"/>
    <w:rsid w:val="00045647"/>
    <w:rsid w:val="00046D84"/>
    <w:rsid w:val="00050CAC"/>
    <w:rsid w:val="00054F09"/>
    <w:rsid w:val="00056FDC"/>
    <w:rsid w:val="00062531"/>
    <w:rsid w:val="00063715"/>
    <w:rsid w:val="0006418E"/>
    <w:rsid w:val="00065050"/>
    <w:rsid w:val="00065152"/>
    <w:rsid w:val="000652A7"/>
    <w:rsid w:val="00081478"/>
    <w:rsid w:val="0008210C"/>
    <w:rsid w:val="000844B3"/>
    <w:rsid w:val="00087B46"/>
    <w:rsid w:val="00097178"/>
    <w:rsid w:val="000A5531"/>
    <w:rsid w:val="000B0DA4"/>
    <w:rsid w:val="000B12CE"/>
    <w:rsid w:val="000C6D77"/>
    <w:rsid w:val="000C7443"/>
    <w:rsid w:val="000D1498"/>
    <w:rsid w:val="000D2CA2"/>
    <w:rsid w:val="000D331A"/>
    <w:rsid w:val="000E3CC3"/>
    <w:rsid w:val="000E7AA6"/>
    <w:rsid w:val="000F048B"/>
    <w:rsid w:val="000F0629"/>
    <w:rsid w:val="000F0E7C"/>
    <w:rsid w:val="000F240D"/>
    <w:rsid w:val="000F4775"/>
    <w:rsid w:val="000F5347"/>
    <w:rsid w:val="00100B33"/>
    <w:rsid w:val="0010224A"/>
    <w:rsid w:val="0010325E"/>
    <w:rsid w:val="00104922"/>
    <w:rsid w:val="001055C1"/>
    <w:rsid w:val="001105E2"/>
    <w:rsid w:val="00111EBC"/>
    <w:rsid w:val="00112AF4"/>
    <w:rsid w:val="0011661A"/>
    <w:rsid w:val="00116DD3"/>
    <w:rsid w:val="0011761E"/>
    <w:rsid w:val="00121BAA"/>
    <w:rsid w:val="00133CC1"/>
    <w:rsid w:val="00135F6C"/>
    <w:rsid w:val="00136034"/>
    <w:rsid w:val="00136813"/>
    <w:rsid w:val="00136B1C"/>
    <w:rsid w:val="00137E17"/>
    <w:rsid w:val="001407EE"/>
    <w:rsid w:val="00141BD0"/>
    <w:rsid w:val="00143DA9"/>
    <w:rsid w:val="00145337"/>
    <w:rsid w:val="001473DF"/>
    <w:rsid w:val="00154EF1"/>
    <w:rsid w:val="0016284F"/>
    <w:rsid w:val="001645B4"/>
    <w:rsid w:val="00164F27"/>
    <w:rsid w:val="00174916"/>
    <w:rsid w:val="001801DC"/>
    <w:rsid w:val="00185738"/>
    <w:rsid w:val="00187C27"/>
    <w:rsid w:val="00190FCA"/>
    <w:rsid w:val="00191631"/>
    <w:rsid w:val="00197ED7"/>
    <w:rsid w:val="001A09EA"/>
    <w:rsid w:val="001A0F04"/>
    <w:rsid w:val="001A3405"/>
    <w:rsid w:val="001A4152"/>
    <w:rsid w:val="001A42F5"/>
    <w:rsid w:val="001A5142"/>
    <w:rsid w:val="001A7012"/>
    <w:rsid w:val="001B0587"/>
    <w:rsid w:val="001B23FF"/>
    <w:rsid w:val="001B56AB"/>
    <w:rsid w:val="001C06A8"/>
    <w:rsid w:val="001C113E"/>
    <w:rsid w:val="001C331F"/>
    <w:rsid w:val="001C52FB"/>
    <w:rsid w:val="001C6946"/>
    <w:rsid w:val="001C774A"/>
    <w:rsid w:val="001D1942"/>
    <w:rsid w:val="001E3351"/>
    <w:rsid w:val="001E4238"/>
    <w:rsid w:val="001E46A4"/>
    <w:rsid w:val="001E57CB"/>
    <w:rsid w:val="001F0EC4"/>
    <w:rsid w:val="001F7994"/>
    <w:rsid w:val="00202826"/>
    <w:rsid w:val="00202AFA"/>
    <w:rsid w:val="0020402A"/>
    <w:rsid w:val="00207BBF"/>
    <w:rsid w:val="00207DDF"/>
    <w:rsid w:val="00213CFF"/>
    <w:rsid w:val="0021480E"/>
    <w:rsid w:val="002153AC"/>
    <w:rsid w:val="002209C6"/>
    <w:rsid w:val="00225C72"/>
    <w:rsid w:val="00232AA3"/>
    <w:rsid w:val="002369EF"/>
    <w:rsid w:val="002409C2"/>
    <w:rsid w:val="00243DCF"/>
    <w:rsid w:val="002442DB"/>
    <w:rsid w:val="0025273E"/>
    <w:rsid w:val="00253615"/>
    <w:rsid w:val="00256264"/>
    <w:rsid w:val="00257D56"/>
    <w:rsid w:val="00261CFB"/>
    <w:rsid w:val="00277234"/>
    <w:rsid w:val="0028703A"/>
    <w:rsid w:val="0029037D"/>
    <w:rsid w:val="00294768"/>
    <w:rsid w:val="002961E9"/>
    <w:rsid w:val="00296A36"/>
    <w:rsid w:val="002978B8"/>
    <w:rsid w:val="002A1D44"/>
    <w:rsid w:val="002A422A"/>
    <w:rsid w:val="002A42BA"/>
    <w:rsid w:val="002A4983"/>
    <w:rsid w:val="002A4EF3"/>
    <w:rsid w:val="002B30E6"/>
    <w:rsid w:val="002B4236"/>
    <w:rsid w:val="002B4A4E"/>
    <w:rsid w:val="002C047E"/>
    <w:rsid w:val="002C4FD7"/>
    <w:rsid w:val="002C78D7"/>
    <w:rsid w:val="002D306A"/>
    <w:rsid w:val="002D6919"/>
    <w:rsid w:val="002E4F40"/>
    <w:rsid w:val="002E53FD"/>
    <w:rsid w:val="002E5935"/>
    <w:rsid w:val="002E6826"/>
    <w:rsid w:val="002F1151"/>
    <w:rsid w:val="00300196"/>
    <w:rsid w:val="00304A51"/>
    <w:rsid w:val="00307C5C"/>
    <w:rsid w:val="00311230"/>
    <w:rsid w:val="00315667"/>
    <w:rsid w:val="00317F95"/>
    <w:rsid w:val="0032063D"/>
    <w:rsid w:val="00325A87"/>
    <w:rsid w:val="00327542"/>
    <w:rsid w:val="00341E5B"/>
    <w:rsid w:val="00342D22"/>
    <w:rsid w:val="0034507C"/>
    <w:rsid w:val="00345EAC"/>
    <w:rsid w:val="00345FAF"/>
    <w:rsid w:val="003502D2"/>
    <w:rsid w:val="00352C75"/>
    <w:rsid w:val="00353106"/>
    <w:rsid w:val="003617DA"/>
    <w:rsid w:val="0036367B"/>
    <w:rsid w:val="003638B9"/>
    <w:rsid w:val="00373E73"/>
    <w:rsid w:val="00373FE4"/>
    <w:rsid w:val="00375E6F"/>
    <w:rsid w:val="003776A3"/>
    <w:rsid w:val="00384C81"/>
    <w:rsid w:val="00385DBE"/>
    <w:rsid w:val="00387953"/>
    <w:rsid w:val="003945EE"/>
    <w:rsid w:val="00394D24"/>
    <w:rsid w:val="00396EE5"/>
    <w:rsid w:val="003975C6"/>
    <w:rsid w:val="003A388B"/>
    <w:rsid w:val="003A5279"/>
    <w:rsid w:val="003A56AF"/>
    <w:rsid w:val="003A758A"/>
    <w:rsid w:val="003B73AB"/>
    <w:rsid w:val="003C6A43"/>
    <w:rsid w:val="003D05C0"/>
    <w:rsid w:val="003D0660"/>
    <w:rsid w:val="003D06E7"/>
    <w:rsid w:val="003D3DC1"/>
    <w:rsid w:val="003E2A4E"/>
    <w:rsid w:val="003E605F"/>
    <w:rsid w:val="003E6D1D"/>
    <w:rsid w:val="003F03FE"/>
    <w:rsid w:val="003F0CA9"/>
    <w:rsid w:val="003F3EF3"/>
    <w:rsid w:val="00401193"/>
    <w:rsid w:val="00401701"/>
    <w:rsid w:val="00402EBE"/>
    <w:rsid w:val="00405351"/>
    <w:rsid w:val="00406CE7"/>
    <w:rsid w:val="00414072"/>
    <w:rsid w:val="004164C1"/>
    <w:rsid w:val="00416EA0"/>
    <w:rsid w:val="00422DA0"/>
    <w:rsid w:val="00424EEC"/>
    <w:rsid w:val="00427415"/>
    <w:rsid w:val="004306AC"/>
    <w:rsid w:val="00431BAE"/>
    <w:rsid w:val="00432D44"/>
    <w:rsid w:val="00433518"/>
    <w:rsid w:val="00435C6E"/>
    <w:rsid w:val="00441C18"/>
    <w:rsid w:val="00443FC1"/>
    <w:rsid w:val="004446FD"/>
    <w:rsid w:val="0045745B"/>
    <w:rsid w:val="00460268"/>
    <w:rsid w:val="004626FC"/>
    <w:rsid w:val="00465AF7"/>
    <w:rsid w:val="00465B33"/>
    <w:rsid w:val="004672C9"/>
    <w:rsid w:val="004715D5"/>
    <w:rsid w:val="00490686"/>
    <w:rsid w:val="00493D93"/>
    <w:rsid w:val="00494896"/>
    <w:rsid w:val="004A0C79"/>
    <w:rsid w:val="004A4B88"/>
    <w:rsid w:val="004A4DE0"/>
    <w:rsid w:val="004A798F"/>
    <w:rsid w:val="004B08F1"/>
    <w:rsid w:val="004B17DB"/>
    <w:rsid w:val="004C1CCD"/>
    <w:rsid w:val="004C4677"/>
    <w:rsid w:val="004C47C7"/>
    <w:rsid w:val="004C5EE0"/>
    <w:rsid w:val="004C7D43"/>
    <w:rsid w:val="004D181A"/>
    <w:rsid w:val="004E0AAB"/>
    <w:rsid w:val="004E177E"/>
    <w:rsid w:val="004E4123"/>
    <w:rsid w:val="004E6D40"/>
    <w:rsid w:val="004F0BE2"/>
    <w:rsid w:val="004F3984"/>
    <w:rsid w:val="004F5F79"/>
    <w:rsid w:val="004F6685"/>
    <w:rsid w:val="0050561C"/>
    <w:rsid w:val="00513A2A"/>
    <w:rsid w:val="00516E4A"/>
    <w:rsid w:val="005251E7"/>
    <w:rsid w:val="005254FE"/>
    <w:rsid w:val="00527277"/>
    <w:rsid w:val="005323D7"/>
    <w:rsid w:val="00543D17"/>
    <w:rsid w:val="00544B1E"/>
    <w:rsid w:val="00545C2C"/>
    <w:rsid w:val="00547951"/>
    <w:rsid w:val="005524A3"/>
    <w:rsid w:val="0056266A"/>
    <w:rsid w:val="005653D1"/>
    <w:rsid w:val="00571D70"/>
    <w:rsid w:val="005749C5"/>
    <w:rsid w:val="00575F49"/>
    <w:rsid w:val="005771BF"/>
    <w:rsid w:val="00577E5B"/>
    <w:rsid w:val="00581C12"/>
    <w:rsid w:val="0058543A"/>
    <w:rsid w:val="0058645E"/>
    <w:rsid w:val="005A00C6"/>
    <w:rsid w:val="005A1230"/>
    <w:rsid w:val="005A41F6"/>
    <w:rsid w:val="005B0588"/>
    <w:rsid w:val="005B07D0"/>
    <w:rsid w:val="005B1C7E"/>
    <w:rsid w:val="005B1E91"/>
    <w:rsid w:val="005B3F2A"/>
    <w:rsid w:val="005B4F34"/>
    <w:rsid w:val="005B7A5D"/>
    <w:rsid w:val="005C2ACC"/>
    <w:rsid w:val="005C4000"/>
    <w:rsid w:val="005C4856"/>
    <w:rsid w:val="005C5D23"/>
    <w:rsid w:val="005D073A"/>
    <w:rsid w:val="005D1C8A"/>
    <w:rsid w:val="005D2771"/>
    <w:rsid w:val="005E371A"/>
    <w:rsid w:val="005E4798"/>
    <w:rsid w:val="005E6ADF"/>
    <w:rsid w:val="005F184C"/>
    <w:rsid w:val="005F1EB5"/>
    <w:rsid w:val="00600ED3"/>
    <w:rsid w:val="006035F4"/>
    <w:rsid w:val="00611D33"/>
    <w:rsid w:val="00612AEE"/>
    <w:rsid w:val="00614F68"/>
    <w:rsid w:val="00624DEA"/>
    <w:rsid w:val="00631A0D"/>
    <w:rsid w:val="006347AB"/>
    <w:rsid w:val="00636E19"/>
    <w:rsid w:val="00637A30"/>
    <w:rsid w:val="00645273"/>
    <w:rsid w:val="0065115A"/>
    <w:rsid w:val="006520B4"/>
    <w:rsid w:val="00652316"/>
    <w:rsid w:val="00653258"/>
    <w:rsid w:val="00657C7B"/>
    <w:rsid w:val="006602C2"/>
    <w:rsid w:val="00662254"/>
    <w:rsid w:val="00662D46"/>
    <w:rsid w:val="00663D3F"/>
    <w:rsid w:val="00664CFE"/>
    <w:rsid w:val="00680582"/>
    <w:rsid w:val="00682519"/>
    <w:rsid w:val="0068323A"/>
    <w:rsid w:val="0068392E"/>
    <w:rsid w:val="00683B0F"/>
    <w:rsid w:val="00685FD4"/>
    <w:rsid w:val="00686024"/>
    <w:rsid w:val="00690ADF"/>
    <w:rsid w:val="0069609B"/>
    <w:rsid w:val="006A1A17"/>
    <w:rsid w:val="006A24AB"/>
    <w:rsid w:val="006A2745"/>
    <w:rsid w:val="006A5F77"/>
    <w:rsid w:val="006B0BE3"/>
    <w:rsid w:val="006B2FDE"/>
    <w:rsid w:val="006B46FB"/>
    <w:rsid w:val="006B6643"/>
    <w:rsid w:val="006B7A35"/>
    <w:rsid w:val="006C0122"/>
    <w:rsid w:val="006C2D43"/>
    <w:rsid w:val="006C466F"/>
    <w:rsid w:val="006D3025"/>
    <w:rsid w:val="006D45BE"/>
    <w:rsid w:val="006E1837"/>
    <w:rsid w:val="006E3239"/>
    <w:rsid w:val="006E4F68"/>
    <w:rsid w:val="006E5B71"/>
    <w:rsid w:val="006E6CB2"/>
    <w:rsid w:val="006F04B3"/>
    <w:rsid w:val="006F3F7F"/>
    <w:rsid w:val="006F46D4"/>
    <w:rsid w:val="00700781"/>
    <w:rsid w:val="00704B56"/>
    <w:rsid w:val="00707629"/>
    <w:rsid w:val="007111CD"/>
    <w:rsid w:val="00713E15"/>
    <w:rsid w:val="0071437C"/>
    <w:rsid w:val="00721807"/>
    <w:rsid w:val="00730581"/>
    <w:rsid w:val="00734A8E"/>
    <w:rsid w:val="00735920"/>
    <w:rsid w:val="0073737A"/>
    <w:rsid w:val="00746DE8"/>
    <w:rsid w:val="0076512E"/>
    <w:rsid w:val="0076749F"/>
    <w:rsid w:val="00771346"/>
    <w:rsid w:val="00774ABD"/>
    <w:rsid w:val="00775CEF"/>
    <w:rsid w:val="00780377"/>
    <w:rsid w:val="00781A1D"/>
    <w:rsid w:val="007837E8"/>
    <w:rsid w:val="00786731"/>
    <w:rsid w:val="00790A8E"/>
    <w:rsid w:val="007A18A4"/>
    <w:rsid w:val="007A2418"/>
    <w:rsid w:val="007B0834"/>
    <w:rsid w:val="007B172A"/>
    <w:rsid w:val="007B74B0"/>
    <w:rsid w:val="007C5DB4"/>
    <w:rsid w:val="007C5F8C"/>
    <w:rsid w:val="007D0595"/>
    <w:rsid w:val="007D07FF"/>
    <w:rsid w:val="007E035F"/>
    <w:rsid w:val="007E04BC"/>
    <w:rsid w:val="007E2736"/>
    <w:rsid w:val="007E4A35"/>
    <w:rsid w:val="007E509A"/>
    <w:rsid w:val="007E5228"/>
    <w:rsid w:val="007F1526"/>
    <w:rsid w:val="007F28E1"/>
    <w:rsid w:val="007F72DD"/>
    <w:rsid w:val="00801450"/>
    <w:rsid w:val="0080252D"/>
    <w:rsid w:val="00802815"/>
    <w:rsid w:val="00803B24"/>
    <w:rsid w:val="00803F87"/>
    <w:rsid w:val="0080512D"/>
    <w:rsid w:val="00805177"/>
    <w:rsid w:val="00805FF4"/>
    <w:rsid w:val="00810838"/>
    <w:rsid w:val="00810866"/>
    <w:rsid w:val="00811CCB"/>
    <w:rsid w:val="008162CC"/>
    <w:rsid w:val="008168C0"/>
    <w:rsid w:val="00820CE7"/>
    <w:rsid w:val="00820FE1"/>
    <w:rsid w:val="00823136"/>
    <w:rsid w:val="00841C64"/>
    <w:rsid w:val="0084620A"/>
    <w:rsid w:val="00846A9B"/>
    <w:rsid w:val="00854C59"/>
    <w:rsid w:val="0086009F"/>
    <w:rsid w:val="00863FB2"/>
    <w:rsid w:val="0086427E"/>
    <w:rsid w:val="008659B3"/>
    <w:rsid w:val="00872270"/>
    <w:rsid w:val="00873631"/>
    <w:rsid w:val="00885AEC"/>
    <w:rsid w:val="00885B52"/>
    <w:rsid w:val="0088796C"/>
    <w:rsid w:val="00890783"/>
    <w:rsid w:val="00892958"/>
    <w:rsid w:val="008935CB"/>
    <w:rsid w:val="008962DF"/>
    <w:rsid w:val="008A1650"/>
    <w:rsid w:val="008A2558"/>
    <w:rsid w:val="008A36F9"/>
    <w:rsid w:val="008A401B"/>
    <w:rsid w:val="008A4475"/>
    <w:rsid w:val="008A6060"/>
    <w:rsid w:val="008B399D"/>
    <w:rsid w:val="008B430D"/>
    <w:rsid w:val="008C0FDB"/>
    <w:rsid w:val="008C6A0F"/>
    <w:rsid w:val="008D20BF"/>
    <w:rsid w:val="008D35A7"/>
    <w:rsid w:val="008D43EF"/>
    <w:rsid w:val="008D5CD6"/>
    <w:rsid w:val="008D7EBC"/>
    <w:rsid w:val="008E3827"/>
    <w:rsid w:val="008E5A52"/>
    <w:rsid w:val="008E7466"/>
    <w:rsid w:val="008F5388"/>
    <w:rsid w:val="009048ED"/>
    <w:rsid w:val="00905BE2"/>
    <w:rsid w:val="00907696"/>
    <w:rsid w:val="00907FBA"/>
    <w:rsid w:val="009122FB"/>
    <w:rsid w:val="00922AE8"/>
    <w:rsid w:val="009317C9"/>
    <w:rsid w:val="00932F0B"/>
    <w:rsid w:val="00934462"/>
    <w:rsid w:val="00935C2A"/>
    <w:rsid w:val="00936886"/>
    <w:rsid w:val="00943890"/>
    <w:rsid w:val="0094464B"/>
    <w:rsid w:val="009474A9"/>
    <w:rsid w:val="0095798C"/>
    <w:rsid w:val="00961B99"/>
    <w:rsid w:val="00967421"/>
    <w:rsid w:val="00971EF3"/>
    <w:rsid w:val="00972A63"/>
    <w:rsid w:val="00975BA1"/>
    <w:rsid w:val="0097647F"/>
    <w:rsid w:val="00980471"/>
    <w:rsid w:val="0098179F"/>
    <w:rsid w:val="00982AE4"/>
    <w:rsid w:val="00982D81"/>
    <w:rsid w:val="00984655"/>
    <w:rsid w:val="009922F2"/>
    <w:rsid w:val="009938B3"/>
    <w:rsid w:val="00996864"/>
    <w:rsid w:val="00996CA4"/>
    <w:rsid w:val="00997AEA"/>
    <w:rsid w:val="009A0C14"/>
    <w:rsid w:val="009A2DC2"/>
    <w:rsid w:val="009A43CB"/>
    <w:rsid w:val="009B0D53"/>
    <w:rsid w:val="009B0E20"/>
    <w:rsid w:val="009B329F"/>
    <w:rsid w:val="009B7B62"/>
    <w:rsid w:val="009C029F"/>
    <w:rsid w:val="009C1322"/>
    <w:rsid w:val="009C2DBF"/>
    <w:rsid w:val="009C5720"/>
    <w:rsid w:val="009D0D13"/>
    <w:rsid w:val="009D3814"/>
    <w:rsid w:val="009D4E27"/>
    <w:rsid w:val="009E2624"/>
    <w:rsid w:val="009E35B1"/>
    <w:rsid w:val="009E58B4"/>
    <w:rsid w:val="009E5F1D"/>
    <w:rsid w:val="009F0C77"/>
    <w:rsid w:val="009F3992"/>
    <w:rsid w:val="00A0148B"/>
    <w:rsid w:val="00A018B9"/>
    <w:rsid w:val="00A02E50"/>
    <w:rsid w:val="00A03B52"/>
    <w:rsid w:val="00A04F96"/>
    <w:rsid w:val="00A111EB"/>
    <w:rsid w:val="00A14487"/>
    <w:rsid w:val="00A17048"/>
    <w:rsid w:val="00A20D6D"/>
    <w:rsid w:val="00A27D9D"/>
    <w:rsid w:val="00A27E9D"/>
    <w:rsid w:val="00A36A97"/>
    <w:rsid w:val="00A5024F"/>
    <w:rsid w:val="00A50790"/>
    <w:rsid w:val="00A519DA"/>
    <w:rsid w:val="00A52A3B"/>
    <w:rsid w:val="00A53455"/>
    <w:rsid w:val="00A55D8E"/>
    <w:rsid w:val="00A61815"/>
    <w:rsid w:val="00A62295"/>
    <w:rsid w:val="00A63788"/>
    <w:rsid w:val="00A6700F"/>
    <w:rsid w:val="00A67EA3"/>
    <w:rsid w:val="00A71B54"/>
    <w:rsid w:val="00A72092"/>
    <w:rsid w:val="00A77BA7"/>
    <w:rsid w:val="00A81A65"/>
    <w:rsid w:val="00A85013"/>
    <w:rsid w:val="00A86AFC"/>
    <w:rsid w:val="00A86DEE"/>
    <w:rsid w:val="00A90100"/>
    <w:rsid w:val="00A911B7"/>
    <w:rsid w:val="00A97D65"/>
    <w:rsid w:val="00AA024E"/>
    <w:rsid w:val="00AA1CF4"/>
    <w:rsid w:val="00AA6872"/>
    <w:rsid w:val="00AA70B2"/>
    <w:rsid w:val="00AB3F95"/>
    <w:rsid w:val="00AB534B"/>
    <w:rsid w:val="00AC29E5"/>
    <w:rsid w:val="00AC50EF"/>
    <w:rsid w:val="00AD1CB3"/>
    <w:rsid w:val="00AD6C4C"/>
    <w:rsid w:val="00AE2D39"/>
    <w:rsid w:val="00AE3AF2"/>
    <w:rsid w:val="00AE5D7B"/>
    <w:rsid w:val="00AF0689"/>
    <w:rsid w:val="00AF06F7"/>
    <w:rsid w:val="00AF09B6"/>
    <w:rsid w:val="00AF25EF"/>
    <w:rsid w:val="00AF4354"/>
    <w:rsid w:val="00AF43F4"/>
    <w:rsid w:val="00B077EA"/>
    <w:rsid w:val="00B11520"/>
    <w:rsid w:val="00B12185"/>
    <w:rsid w:val="00B152D3"/>
    <w:rsid w:val="00B22B4D"/>
    <w:rsid w:val="00B319C7"/>
    <w:rsid w:val="00B31E4F"/>
    <w:rsid w:val="00B33645"/>
    <w:rsid w:val="00B4476E"/>
    <w:rsid w:val="00B44EC1"/>
    <w:rsid w:val="00B45E7C"/>
    <w:rsid w:val="00B52414"/>
    <w:rsid w:val="00B55054"/>
    <w:rsid w:val="00B63DCD"/>
    <w:rsid w:val="00B67281"/>
    <w:rsid w:val="00B70E3B"/>
    <w:rsid w:val="00B7155F"/>
    <w:rsid w:val="00B72505"/>
    <w:rsid w:val="00B74CCD"/>
    <w:rsid w:val="00B80885"/>
    <w:rsid w:val="00B8098D"/>
    <w:rsid w:val="00B8180E"/>
    <w:rsid w:val="00B86D26"/>
    <w:rsid w:val="00B873E0"/>
    <w:rsid w:val="00B90F4F"/>
    <w:rsid w:val="00B96A7A"/>
    <w:rsid w:val="00B97C25"/>
    <w:rsid w:val="00BA3FAA"/>
    <w:rsid w:val="00BA5BE6"/>
    <w:rsid w:val="00BA73A6"/>
    <w:rsid w:val="00BB15EF"/>
    <w:rsid w:val="00BC0541"/>
    <w:rsid w:val="00BC1231"/>
    <w:rsid w:val="00BC1F04"/>
    <w:rsid w:val="00BC46A2"/>
    <w:rsid w:val="00BC7AD9"/>
    <w:rsid w:val="00BD514A"/>
    <w:rsid w:val="00BE5280"/>
    <w:rsid w:val="00BE537D"/>
    <w:rsid w:val="00BE5920"/>
    <w:rsid w:val="00BE7396"/>
    <w:rsid w:val="00BF52D4"/>
    <w:rsid w:val="00BF6683"/>
    <w:rsid w:val="00C07406"/>
    <w:rsid w:val="00C07514"/>
    <w:rsid w:val="00C1596E"/>
    <w:rsid w:val="00C15FCA"/>
    <w:rsid w:val="00C17712"/>
    <w:rsid w:val="00C17746"/>
    <w:rsid w:val="00C2039C"/>
    <w:rsid w:val="00C25C86"/>
    <w:rsid w:val="00C31684"/>
    <w:rsid w:val="00C3457E"/>
    <w:rsid w:val="00C3573D"/>
    <w:rsid w:val="00C359EB"/>
    <w:rsid w:val="00C3636E"/>
    <w:rsid w:val="00C403CD"/>
    <w:rsid w:val="00C42D38"/>
    <w:rsid w:val="00C43005"/>
    <w:rsid w:val="00C43BF5"/>
    <w:rsid w:val="00C461A4"/>
    <w:rsid w:val="00C4647A"/>
    <w:rsid w:val="00C474C5"/>
    <w:rsid w:val="00C56E33"/>
    <w:rsid w:val="00C5722B"/>
    <w:rsid w:val="00C66382"/>
    <w:rsid w:val="00C66427"/>
    <w:rsid w:val="00C66C56"/>
    <w:rsid w:val="00C66C7B"/>
    <w:rsid w:val="00C80688"/>
    <w:rsid w:val="00C943E9"/>
    <w:rsid w:val="00C94A7E"/>
    <w:rsid w:val="00C95049"/>
    <w:rsid w:val="00CA21E6"/>
    <w:rsid w:val="00CA28ED"/>
    <w:rsid w:val="00CC3E53"/>
    <w:rsid w:val="00CD0A32"/>
    <w:rsid w:val="00CD0A73"/>
    <w:rsid w:val="00CD20E7"/>
    <w:rsid w:val="00CD65C1"/>
    <w:rsid w:val="00CD78C2"/>
    <w:rsid w:val="00CD7B63"/>
    <w:rsid w:val="00CE21E4"/>
    <w:rsid w:val="00CE234D"/>
    <w:rsid w:val="00CE3D3D"/>
    <w:rsid w:val="00CE5CBA"/>
    <w:rsid w:val="00CF2BA2"/>
    <w:rsid w:val="00CF4170"/>
    <w:rsid w:val="00CF4920"/>
    <w:rsid w:val="00D04D78"/>
    <w:rsid w:val="00D073AD"/>
    <w:rsid w:val="00D074D4"/>
    <w:rsid w:val="00D14F5E"/>
    <w:rsid w:val="00D15F8C"/>
    <w:rsid w:val="00D205AC"/>
    <w:rsid w:val="00D25D07"/>
    <w:rsid w:val="00D27E7C"/>
    <w:rsid w:val="00D35188"/>
    <w:rsid w:val="00D3617A"/>
    <w:rsid w:val="00D3708C"/>
    <w:rsid w:val="00D377CE"/>
    <w:rsid w:val="00D40455"/>
    <w:rsid w:val="00D40B4E"/>
    <w:rsid w:val="00D420AE"/>
    <w:rsid w:val="00D45E0F"/>
    <w:rsid w:val="00D47742"/>
    <w:rsid w:val="00D50FE2"/>
    <w:rsid w:val="00D515AA"/>
    <w:rsid w:val="00D54490"/>
    <w:rsid w:val="00D54C56"/>
    <w:rsid w:val="00D558FD"/>
    <w:rsid w:val="00D60172"/>
    <w:rsid w:val="00D6110B"/>
    <w:rsid w:val="00D65E66"/>
    <w:rsid w:val="00D66E63"/>
    <w:rsid w:val="00D70DAF"/>
    <w:rsid w:val="00D77677"/>
    <w:rsid w:val="00D77902"/>
    <w:rsid w:val="00D82C86"/>
    <w:rsid w:val="00D86BDF"/>
    <w:rsid w:val="00D921B1"/>
    <w:rsid w:val="00D921CF"/>
    <w:rsid w:val="00D9242D"/>
    <w:rsid w:val="00D94889"/>
    <w:rsid w:val="00D95368"/>
    <w:rsid w:val="00D9716D"/>
    <w:rsid w:val="00D97194"/>
    <w:rsid w:val="00DA519D"/>
    <w:rsid w:val="00DB0ED2"/>
    <w:rsid w:val="00DB2C45"/>
    <w:rsid w:val="00DB31E1"/>
    <w:rsid w:val="00DB409A"/>
    <w:rsid w:val="00DB40AB"/>
    <w:rsid w:val="00DB7629"/>
    <w:rsid w:val="00DC11B4"/>
    <w:rsid w:val="00DC2ECD"/>
    <w:rsid w:val="00DC5764"/>
    <w:rsid w:val="00DD2297"/>
    <w:rsid w:val="00DD7278"/>
    <w:rsid w:val="00DD7395"/>
    <w:rsid w:val="00DE45C8"/>
    <w:rsid w:val="00DE501F"/>
    <w:rsid w:val="00DE5199"/>
    <w:rsid w:val="00DF0C3A"/>
    <w:rsid w:val="00DF23E1"/>
    <w:rsid w:val="00E048BB"/>
    <w:rsid w:val="00E13EDA"/>
    <w:rsid w:val="00E21018"/>
    <w:rsid w:val="00E25A27"/>
    <w:rsid w:val="00E27B1C"/>
    <w:rsid w:val="00E27ED5"/>
    <w:rsid w:val="00E309D4"/>
    <w:rsid w:val="00E31A41"/>
    <w:rsid w:val="00E330C1"/>
    <w:rsid w:val="00E36800"/>
    <w:rsid w:val="00E40AD8"/>
    <w:rsid w:val="00E41473"/>
    <w:rsid w:val="00E4417E"/>
    <w:rsid w:val="00E45773"/>
    <w:rsid w:val="00E459FD"/>
    <w:rsid w:val="00E57BD0"/>
    <w:rsid w:val="00E615D9"/>
    <w:rsid w:val="00E66A63"/>
    <w:rsid w:val="00E7493E"/>
    <w:rsid w:val="00E76485"/>
    <w:rsid w:val="00E8214D"/>
    <w:rsid w:val="00E82DF9"/>
    <w:rsid w:val="00E850FB"/>
    <w:rsid w:val="00E9120C"/>
    <w:rsid w:val="00E9360E"/>
    <w:rsid w:val="00E94419"/>
    <w:rsid w:val="00E94816"/>
    <w:rsid w:val="00E95E3F"/>
    <w:rsid w:val="00E96226"/>
    <w:rsid w:val="00EB2EEF"/>
    <w:rsid w:val="00EB3561"/>
    <w:rsid w:val="00EB50C9"/>
    <w:rsid w:val="00EB51DA"/>
    <w:rsid w:val="00EB5289"/>
    <w:rsid w:val="00EB5E57"/>
    <w:rsid w:val="00EB70EF"/>
    <w:rsid w:val="00EB78A0"/>
    <w:rsid w:val="00EC4412"/>
    <w:rsid w:val="00EC4929"/>
    <w:rsid w:val="00ED0F8B"/>
    <w:rsid w:val="00ED2FF8"/>
    <w:rsid w:val="00EE18B5"/>
    <w:rsid w:val="00EE2046"/>
    <w:rsid w:val="00EE5521"/>
    <w:rsid w:val="00EE5B09"/>
    <w:rsid w:val="00EE6D2E"/>
    <w:rsid w:val="00EF0830"/>
    <w:rsid w:val="00EF2A8C"/>
    <w:rsid w:val="00F0511A"/>
    <w:rsid w:val="00F064EA"/>
    <w:rsid w:val="00F106AA"/>
    <w:rsid w:val="00F11FCA"/>
    <w:rsid w:val="00F14708"/>
    <w:rsid w:val="00F16042"/>
    <w:rsid w:val="00F20694"/>
    <w:rsid w:val="00F22BBE"/>
    <w:rsid w:val="00F231A6"/>
    <w:rsid w:val="00F2544E"/>
    <w:rsid w:val="00F25B9C"/>
    <w:rsid w:val="00F2652E"/>
    <w:rsid w:val="00F269B4"/>
    <w:rsid w:val="00F33A1D"/>
    <w:rsid w:val="00F36E02"/>
    <w:rsid w:val="00F40EB7"/>
    <w:rsid w:val="00F42EB7"/>
    <w:rsid w:val="00F454AD"/>
    <w:rsid w:val="00F46154"/>
    <w:rsid w:val="00F477E9"/>
    <w:rsid w:val="00F47D9C"/>
    <w:rsid w:val="00F51FC5"/>
    <w:rsid w:val="00F53E5C"/>
    <w:rsid w:val="00F56722"/>
    <w:rsid w:val="00F615C8"/>
    <w:rsid w:val="00F63228"/>
    <w:rsid w:val="00F6352B"/>
    <w:rsid w:val="00F63D88"/>
    <w:rsid w:val="00F649C5"/>
    <w:rsid w:val="00F64DB1"/>
    <w:rsid w:val="00F6650E"/>
    <w:rsid w:val="00F70685"/>
    <w:rsid w:val="00F75BCE"/>
    <w:rsid w:val="00F82460"/>
    <w:rsid w:val="00F9400D"/>
    <w:rsid w:val="00F97CCC"/>
    <w:rsid w:val="00FA05D9"/>
    <w:rsid w:val="00FA514E"/>
    <w:rsid w:val="00FB0F97"/>
    <w:rsid w:val="00FB10AC"/>
    <w:rsid w:val="00FB1750"/>
    <w:rsid w:val="00FB228F"/>
    <w:rsid w:val="00FB2883"/>
    <w:rsid w:val="00FB3D0F"/>
    <w:rsid w:val="00FB514D"/>
    <w:rsid w:val="00FB6D2C"/>
    <w:rsid w:val="00FB70C4"/>
    <w:rsid w:val="00FC0110"/>
    <w:rsid w:val="00FC39E8"/>
    <w:rsid w:val="00FC43A1"/>
    <w:rsid w:val="00FC6712"/>
    <w:rsid w:val="00FC7125"/>
    <w:rsid w:val="00FD0C46"/>
    <w:rsid w:val="00FD0E28"/>
    <w:rsid w:val="00FD7A07"/>
    <w:rsid w:val="00FE1776"/>
    <w:rsid w:val="00FE2DFE"/>
    <w:rsid w:val="00FE444D"/>
    <w:rsid w:val="00FF0059"/>
    <w:rsid w:val="00FF14A0"/>
    <w:rsid w:val="00FF34D4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5537"/>
  <w15:chartTrackingRefBased/>
  <w15:docId w15:val="{C80AA434-C4C0-42EB-8A6C-E4740274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798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BCE"/>
  </w:style>
  <w:style w:type="paragraph" w:styleId="Footer">
    <w:name w:val="footer"/>
    <w:basedOn w:val="Normal"/>
    <w:link w:val="FooterChar"/>
    <w:uiPriority w:val="99"/>
    <w:unhideWhenUsed/>
    <w:rsid w:val="00F75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BCE"/>
  </w:style>
  <w:style w:type="paragraph" w:styleId="NoSpacing">
    <w:name w:val="No Spacing"/>
    <w:link w:val="NoSpacingChar"/>
    <w:uiPriority w:val="1"/>
    <w:qFormat/>
    <w:rsid w:val="00F75BC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75BCE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5798C"/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paragraph" w:styleId="ListParagraph">
    <w:name w:val="List Paragraph"/>
    <w:basedOn w:val="Normal"/>
    <w:uiPriority w:val="34"/>
    <w:qFormat/>
    <w:rsid w:val="008D20BF"/>
    <w:pPr>
      <w:ind w:left="720"/>
      <w:contextualSpacing/>
    </w:pPr>
  </w:style>
  <w:style w:type="table" w:styleId="TableGrid">
    <w:name w:val="Table Grid"/>
    <w:basedOn w:val="TableNormal"/>
    <w:uiPriority w:val="39"/>
    <w:rsid w:val="005B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6E5B7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6E5B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9A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chart" Target="charts/chart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chart" Target="charts/chart2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jana.Bardhaj\Desktop\Realizimi%20buxhetor%20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jana.Bardhaj\Desktop\Evidenca%20e%20te%20ardhurave%20e%20sakte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just"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Realizimi i shpenzimeve buxhetore Janar Mars 2026</a:t>
            </a:r>
          </a:p>
        </c:rich>
      </c:tx>
      <c:layout>
        <c:manualLayout>
          <c:xMode val="edge"/>
          <c:yMode val="edge"/>
          <c:x val="0.28166924339936961"/>
          <c:y val="4.14078674948240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just"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Sheet4!$B$4</c:f>
              <c:strCache>
                <c:ptCount val="1"/>
                <c:pt idx="0">
                  <c:v>Shpenzime Personeli(600+601)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65000"/>
                    <a:shade val="51000"/>
                    <a:satMod val="130000"/>
                  </a:schemeClr>
                </a:gs>
                <a:gs pos="80000">
                  <a:schemeClr val="accent6">
                    <a:shade val="65000"/>
                    <a:shade val="93000"/>
                    <a:satMod val="130000"/>
                  </a:schemeClr>
                </a:gs>
                <a:gs pos="100000">
                  <a:schemeClr val="accent6">
                    <a:shade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Sheet4!$C$3:$E$3</c:f>
              <c:strCache>
                <c:ptCount val="3"/>
                <c:pt idx="0">
                  <c:v>Plani</c:v>
                </c:pt>
                <c:pt idx="1">
                  <c:v>Fakti</c:v>
                </c:pt>
                <c:pt idx="2">
                  <c:v>Realizimi ne %</c:v>
                </c:pt>
              </c:strCache>
            </c:strRef>
          </c:cat>
          <c:val>
            <c:numRef>
              <c:f>Sheet4!$C$4:$E$4</c:f>
              <c:numCache>
                <c:formatCode>#,##0</c:formatCode>
                <c:ptCount val="3"/>
                <c:pt idx="0">
                  <c:v>90856910</c:v>
                </c:pt>
                <c:pt idx="1">
                  <c:v>62165056</c:v>
                </c:pt>
                <c:pt idx="2" formatCode="0%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FE-48B9-884C-308837BD5C72}"/>
            </c:ext>
          </c:extLst>
        </c:ser>
        <c:ser>
          <c:idx val="1"/>
          <c:order val="1"/>
          <c:tx>
            <c:strRef>
              <c:f>Sheet4!$B$5</c:f>
              <c:strCache>
                <c:ptCount val="1"/>
                <c:pt idx="0">
                  <c:v>Shpenzime operative (602+606)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Sheet4!$C$3:$E$3</c:f>
              <c:strCache>
                <c:ptCount val="3"/>
                <c:pt idx="0">
                  <c:v>Plani</c:v>
                </c:pt>
                <c:pt idx="1">
                  <c:v>Fakti</c:v>
                </c:pt>
                <c:pt idx="2">
                  <c:v>Realizimi ne %</c:v>
                </c:pt>
              </c:strCache>
            </c:strRef>
          </c:cat>
          <c:val>
            <c:numRef>
              <c:f>Sheet4!$C$5:$E$5</c:f>
              <c:numCache>
                <c:formatCode>#,##0</c:formatCode>
                <c:ptCount val="3"/>
                <c:pt idx="0">
                  <c:v>8624500</c:v>
                </c:pt>
                <c:pt idx="1">
                  <c:v>5128094</c:v>
                </c:pt>
                <c:pt idx="2" formatCode="0%">
                  <c:v>0.59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FE-48B9-884C-308837BD5C72}"/>
            </c:ext>
          </c:extLst>
        </c:ser>
        <c:ser>
          <c:idx val="2"/>
          <c:order val="2"/>
          <c:tx>
            <c:strRef>
              <c:f>Sheet4!$B$6</c:f>
              <c:strCache>
                <c:ptCount val="1"/>
                <c:pt idx="0">
                  <c:v>TOTALI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tint val="65000"/>
                    <a:shade val="51000"/>
                    <a:satMod val="130000"/>
                  </a:schemeClr>
                </a:gs>
                <a:gs pos="80000">
                  <a:schemeClr val="accent6">
                    <a:tint val="65000"/>
                    <a:shade val="93000"/>
                    <a:satMod val="130000"/>
                  </a:schemeClr>
                </a:gs>
                <a:gs pos="100000">
                  <a:schemeClr val="accent6">
                    <a:tint val="6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Sheet4!$C$3:$E$3</c:f>
              <c:strCache>
                <c:ptCount val="3"/>
                <c:pt idx="0">
                  <c:v>Plani</c:v>
                </c:pt>
                <c:pt idx="1">
                  <c:v>Fakti</c:v>
                </c:pt>
                <c:pt idx="2">
                  <c:v>Realizimi ne %</c:v>
                </c:pt>
              </c:strCache>
            </c:strRef>
          </c:cat>
          <c:val>
            <c:numRef>
              <c:f>Sheet4!$C$6:$E$6</c:f>
              <c:numCache>
                <c:formatCode>#,##0</c:formatCode>
                <c:ptCount val="3"/>
                <c:pt idx="0">
                  <c:v>99481410</c:v>
                </c:pt>
                <c:pt idx="1">
                  <c:v>67293150</c:v>
                </c:pt>
                <c:pt idx="2" formatCode="0%">
                  <c:v>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FE-48B9-884C-308837BD5C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89553008"/>
        <c:axId val="1793807280"/>
        <c:axId val="0"/>
      </c:bar3DChart>
      <c:catAx>
        <c:axId val="188955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3807280"/>
        <c:crosses val="autoZero"/>
        <c:auto val="1"/>
        <c:lblAlgn val="ctr"/>
        <c:lblOffset val="100"/>
        <c:noMultiLvlLbl val="0"/>
      </c:catAx>
      <c:valAx>
        <c:axId val="179380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9553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31"/>
            <c:spPr>
              <a:solidFill>
                <a:schemeClr val="accent6">
                  <a:shade val="76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FF1-4B59-8805-7F84DD5B537C}"/>
              </c:ext>
            </c:extLst>
          </c:dPt>
          <c:dPt>
            <c:idx val="1"/>
            <c:bubble3D val="0"/>
            <c:spPr>
              <a:solidFill>
                <a:schemeClr val="accent6">
                  <a:tint val="77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FF1-4B59-8805-7F84DD5B537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FF1-4B59-8805-7F84DD5B537C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spc="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FF1-4B59-8805-7F84DD5B53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spc="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Sheet2!$F$6:$F$7</c:f>
              <c:strCache>
                <c:ptCount val="2"/>
                <c:pt idx="0">
                  <c:v>Të ardhura të derdhura në buxhet për periudhën Janar – Mars 2025</c:v>
                </c:pt>
                <c:pt idx="1">
                  <c:v>Të ardhura të derdhura në buxhet për periudhën Janar – Mars 2026</c:v>
                </c:pt>
              </c:strCache>
            </c:strRef>
          </c:cat>
          <c:val>
            <c:numRef>
              <c:f>Sheet2!$G$6:$G$7</c:f>
              <c:numCache>
                <c:formatCode>#,##0</c:formatCode>
                <c:ptCount val="2"/>
                <c:pt idx="0">
                  <c:v>16189496</c:v>
                </c:pt>
                <c:pt idx="1">
                  <c:v>37151691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FF1-4B59-8805-7F84DD5B537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49</Pages>
  <Words>3100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20733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Gashi</dc:creator>
  <cp:keywords/>
  <dc:description/>
  <cp:lastModifiedBy>Anxhela Gashi</cp:lastModifiedBy>
  <cp:revision>340</cp:revision>
  <cp:lastPrinted>2026-02-20T12:10:00Z</cp:lastPrinted>
  <dcterms:created xsi:type="dcterms:W3CDTF">2025-04-18T10:54:00Z</dcterms:created>
  <dcterms:modified xsi:type="dcterms:W3CDTF">2026-04-09T14:45:00Z</dcterms:modified>
</cp:coreProperties>
</file>